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泉心盈105天5号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产品托管人：中国农业银行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泉心盈105天5号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C1088122000069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2022-10-20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188,057,259.82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2.7/年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2.6/年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316,321.00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202,345,046.73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10505A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65,141,626.92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10505B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137,203,419.81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1.07597572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1.0744184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1.07671669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1.07597572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1.0744184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1.07671669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10505A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10505B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0.86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199,750,199.93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98.21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189,729,755.96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93.28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10,020,443.97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4.93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3,632,200.86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1.79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7,735.62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203,390,136.41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23进出02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20,389,852.05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23陕西金融MTN002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15,632,332.60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22重南新城PPN002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15,578,934.25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22巨峰科技PPN001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10,521,515.08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23陕西金融MTN001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10,439,790.00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23青岛军民MTN001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10,431,489.18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24湖北港口MTN001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10,409,680.68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22许昌投资PPN002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10,383,975.41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24济南产业PPN001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10,343,657.53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23鄂交通MTN001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10,322,131.23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5.10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405,409,012.77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189,122,388.39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216,286,624.38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188,057,259.82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-405,409,012.77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188,057,259.82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60,629,663.76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127,427,596.06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齐鲁银行股份有限公司泉心盈105天5号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15131101040045070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农业银行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2460CF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2025-01-21T05:54:43Z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DDB6BE404FC94DA28337DF223BD1B1BA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