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泉心盈196天12号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泉心盈196天12号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C1088123000002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2023-01-31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787,386,063.71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266,719.00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840,792,744.15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19612A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416,771,349.67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19612B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424,021,394.48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1.06782782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1.0668074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1.06883268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1.06782782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1.0668074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1.06883268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19612A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19612B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0.95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815,802,440.10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96.92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26,731,245.76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795,411,023.39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94.49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26,731,245.76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20,391,416.71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2.42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780,346.01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411,302.60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25,147,895.87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2.99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34,098.38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203.57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841,764,780.36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27,142,751.93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3.22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23余城01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53,307,780.82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21舜通01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42,403,736.99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21土地01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40,397,749.32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32,159,142.74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23济南能源MTN001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31,146,461.51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20北湾银行永续债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31,021,710.00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23陕投集团MTN003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30,824,268.08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22青岛城投PPN002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30,678,890.96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23中铝国工MTN002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30,577,347.95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22陕投集团MTN005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30,533,460.00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3.63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787,386,063.71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390,671,592.94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396,714,470.77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787,386,063.71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390,671,592.94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396,714,470.77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齐鲁银行股份有限公司泉心盈196天12号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376010100101577341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1E837796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2025-01-21T06:07:28Z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