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泉心盈196天7号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泉心盈196天7号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C1088122000059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2022-11-15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662,001,277.84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101.54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19607B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19607A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525,729.00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714,856,500.93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19607A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340,412,041.16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19607B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374,444,459.77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1.07984157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1.07865193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1.08092536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1.07984157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19607A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1.07865193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19607B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1.08092536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19607A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19607B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0.92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493,947,376.72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68.05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207,561,041.30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483,878,061.65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66.66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205,648,741.82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28.33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10,069,315.07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1.39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1,912,299.47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4,736,049.91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21,889,422.33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3.02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2,773,270.32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209,999,231.25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28.93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55,990.89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658.18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725,892,021.19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215,071,019.70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29.63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146,481,159.16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创金合信恒利75号集合资产管理计划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63,518,072.09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8.89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23鲁黄金MTN004(科创票据)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41,646,380.82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24浪潮集团PPN001(科创票据)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35,938,793.49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22金控01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31,147,475.34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23周发01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31,003,341.78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23陕投集团MTN003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30,824,268.08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23烟金02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30,212,013.70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19鲁信创业MTN001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27,336,493.23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22惠山高科PPN001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25,537,336.30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3.57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662,001,277.84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315,590,256.82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346,411,021.02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662,001,277.84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19607A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315,590,256.82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19607B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346,411,021.02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齐鲁银行股份有限公司泉心盈196天7号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376010100101534839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4181510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2025-01-21T06:06:43Z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