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泉心盈35天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泉心盈35天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C1088121000105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2021-06-10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4,895,158,543.76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3,298,473.00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5,476,407,446.70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1.11873954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1.11873954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0.66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4,942,059,364.17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90.12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439,024,451.23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4,744,921,248.82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86.52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439,024,451.23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197,138,115.35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3.59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125,014,234.53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2.28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3,663,846.12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6,755,087.35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413,020,077.05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7.53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369,719.30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3,343.37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5,484,127,241.17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445,782,881.95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8.13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413,020,077.05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24农业银行CD114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199,603,018.84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24进出04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111,406,661.92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22鲁信Y1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103,168,821.92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24九国D1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102,164,252.05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22中色Y1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101,653,424.66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长银优1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100,127,466.51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24交通银行CD048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99,853,792.90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24浦发银行CD209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99,091,516.44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24洛旅D1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92,918,649.46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1.70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4,602,941,669.09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3,287,359,965.68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-2,995,143,091.01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4,895,158,543.76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齐鲁银行股份有限公司泉心盈35天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531902382310108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9CF460D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2025-01-21T05:53:11Z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