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安稳泉家2023年22号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安稳泉家2023年22号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C1088123000069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2023-10-11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152,953,000.00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103.36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163,170,009.78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5,533,063.27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91,128,910.43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66,508,036.08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1.06679836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1.06548493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1.06720822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1.06634657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1.06679836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1.06548493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1.06720822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1.06634657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168,042,918.03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99.64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168,042,918.03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99.64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603,666.21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56.55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168,646,640.79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22海洋Y1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14,240,888.01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8.73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25兰山04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14,022,400.96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20泰安城乡PPN001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13,709,173.86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22龙口绿债01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13,533,828.38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20汉口银行永续债01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12,454,011.12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23黄岛01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11,546,969.57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24海诺投资MTN003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11,357,064.07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11,057,184.80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23鲁黄金MTN004(科创票据)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11,043,580.54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23国泰01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10,410,297.26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152,953,000.00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5,193,000.00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85,390,000.00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62,370,000.00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152,953,000.00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5,193,000.00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85,390,000.00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62,370,000.00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中国工商银行山东省分行资产托管专户-齐鲁银行安稳泉家2023年22号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1602023929200290839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3E55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9423816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2025-07-16T03:08:47Z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