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泉心盈182天净值型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泉心盈182天净值型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C1088121000092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2021-05-28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4,351,122,106.68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4,936,829,527.63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1.13461066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1.13461066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0.57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9,785,520.85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4,118,855,997.02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837,619,323.61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3,963,530,747.71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835,856,159.15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155,325,249.31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1,763,164.46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70,016,876.72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1.41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1,729,454.18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5,190,123.25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9,197,737.68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746,775,643.02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12,849.81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1,947.82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4,950,637,010.67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848,548,463.29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636,691,226.46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12.90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122,149,076.71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110,084,416.56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86,840,645.48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80,060,728.77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H希尔01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79,918,400.00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23鄂科03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73,078,482.06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23余城01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72,685,654.80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22西海融合PPN001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72,506,882.19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R007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70,016,876.72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2,725,254,995.04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2,389,736,239.65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-763,869,128.01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4,351,122,106.68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齐鲁银行股份有限公司泉心盈182天净值型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376010100101367307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D7C4995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2025-07-09T01:24:30Z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