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泉心盈105天1号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C1088122000053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2022-08-25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740,700,480.60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100.17</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235,917.00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812,281,224.54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277,382,145.72</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534,899,078.82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1.09663925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1.09459627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1.09770168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1.09663925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1.09459627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1.09770168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1.32</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770,051,398.55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94.64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700,632,750.44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86.11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69,418,648.11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39,992,081.67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3,624,381.41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2,190.85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813,670,052.48</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23广益01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50,197,226.03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6.18</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23东控01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41,387,539.73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39,992,081.67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25荣成02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35,300,616.44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23海尔01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31,097,416.44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24鲁钢铁MTN005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30,455,215.48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25新17A2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30,124,767.12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25,817,630.14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23陕西金融MTN002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25,447,414.04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25交通银行CD040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24,751,684.66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584,230,973.79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242,317,124.66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341,913,849.13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740,700,480.60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-584,230,973.79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740,700,480.60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253,410,459.11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487,290,021.49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531902382310233</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9490984"/>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2025-08-06T06:05:45Z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