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齐鲁银行安稳泉家2023年16号C款逢六有约专享理财产品到期兑付公告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16号C款逢六有约专享理财产品于2025年07月30日到期兑付。本理财计划按照产品合同规定条款进行投资运作，理财期限735天，实现年化收益率4.00%，每万元费后净收益805.48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