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齐鲁银行安稳泉家2024年18号H款代发客户专享理财产品到期兑付公告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2024年18号H款代发客户专享理财产品于2025年04月17日到期兑付。本理财计划按照产品合同规定条款进行投资运作，理财期限303天，实现年化收益率3.15%，每万元费后净收益261.49元。托管费率0.005%，销售手续费率0.25%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2025年04月17日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