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齐鲁银行鸿运财富2024年12号X款新客户专享理财产品到期兑付公告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12号X款新客户专享理财产品于2025年05月09日到期兑付。本理财计划按照产品合同规定条款进行投资运作，理财期限402天，实现年化收益率3.35%，每万元费后净收益368.96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