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pPr>
      <w:r>
        <w:rPr>
          <w:rFonts w:hint="eastAsia"/>
        </w:rPr>
        <w:drawing>
          <wp:inline distT="0" distB="0" distL="0" distR="0">
            <wp:extent cx="2330450" cy="66675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30450" cy="666750"/>
                    </a:xfrm>
                    <a:prstGeom prst="rect">
                      <a:avLst/>
                    </a:prstGeom>
                    <a:noFill/>
                    <a:ln>
                      <a:noFill/>
                    </a:ln>
                  </pic:spPr>
                </pic:pic>
              </a:graphicData>
            </a:graphic>
          </wp:inline>
        </w:drawing>
      </w:r>
    </w:p>
    <w:p>
      <w:pPr>
        <w:snapToGrid w:val="0"/>
        <w:spacing w:line="360" w:lineRule="auto"/>
      </w:pPr>
    </w:p>
    <w:p>
      <w:pPr>
        <w:snapToGrid w:val="0"/>
        <w:spacing w:line="360" w:lineRule="auto"/>
      </w:pPr>
    </w:p>
    <w:p>
      <w:pPr>
        <w:snapToGrid w:val="0"/>
        <w:spacing w:line="360" w:lineRule="auto"/>
      </w:pPr>
    </w:p>
    <w:p>
      <w:pPr>
        <w:snapToGrid w:val="0"/>
        <w:spacing w:line="360" w:lineRule="auto"/>
        <w:rPr>
          <w:rFonts w:ascii="宋体" w:hAnsi="宋体"/>
          <w:b/>
          <w:bCs/>
          <w:color w:val="000000"/>
          <w:szCs w:val="21"/>
        </w:rPr>
      </w:pPr>
    </w:p>
    <w:p>
      <w:pPr>
        <w:snapToGrid w:val="0"/>
        <w:spacing w:line="360" w:lineRule="auto"/>
        <w:jc w:val="center"/>
        <w:rPr>
          <w:rFonts w:ascii="黑体" w:hAnsi="宋体" w:eastAsia="黑体"/>
          <w:bCs/>
          <w:color w:val="000000"/>
          <w:sz w:val="60"/>
          <w:szCs w:val="60"/>
        </w:rPr>
      </w:pPr>
      <w:r>
        <w:rPr>
          <w:rFonts w:hint="eastAsia" w:ascii="黑体" w:hAnsi="宋体" w:eastAsia="黑体"/>
          <w:bCs/>
          <w:color w:val="000000"/>
          <w:sz w:val="60"/>
          <w:szCs w:val="60"/>
        </w:rPr>
        <w:t xml:space="preserve">齐  鲁  银  行 </w:t>
      </w:r>
    </w:p>
    <w:p>
      <w:pPr>
        <w:snapToGrid w:val="0"/>
        <w:spacing w:line="360" w:lineRule="auto"/>
        <w:jc w:val="center"/>
        <w:rPr>
          <w:rFonts w:ascii="黑体" w:hAnsi="宋体" w:eastAsia="黑体"/>
          <w:bCs/>
          <w:color w:val="000000"/>
          <w:sz w:val="60"/>
          <w:szCs w:val="60"/>
        </w:rPr>
      </w:pPr>
      <w:r>
        <w:rPr>
          <w:rFonts w:hint="eastAsia" w:ascii="黑体" w:hAnsi="宋体" w:eastAsia="黑体"/>
          <w:bCs/>
          <w:color w:val="000000"/>
          <w:sz w:val="60"/>
          <w:szCs w:val="60"/>
        </w:rPr>
        <w:t>个人借款合同</w:t>
      </w:r>
    </w:p>
    <w:p>
      <w:pPr>
        <w:snapToGrid w:val="0"/>
        <w:spacing w:line="360" w:lineRule="auto"/>
        <w:ind w:right="284"/>
        <w:jc w:val="center"/>
        <w:rPr>
          <w:rFonts w:ascii="宋体" w:hAnsi="宋体"/>
          <w:b/>
          <w:color w:val="000000"/>
          <w:sz w:val="32"/>
          <w:szCs w:val="32"/>
        </w:rPr>
      </w:pPr>
      <w:r>
        <w:rPr>
          <w:rFonts w:hint="eastAsia" w:ascii="宋体" w:hAnsi="宋体"/>
          <w:b/>
          <w:color w:val="000000"/>
          <w:sz w:val="32"/>
          <w:szCs w:val="32"/>
        </w:rPr>
        <w:t>（202</w:t>
      </w:r>
      <w:del w:id="0" w:author="史延妍" w:date="2025-03-27T17:29:43Z">
        <w:r>
          <w:rPr>
            <w:rFonts w:hint="default" w:ascii="宋体" w:hAnsi="宋体"/>
            <w:b/>
            <w:color w:val="000000"/>
            <w:sz w:val="32"/>
            <w:szCs w:val="32"/>
            <w:lang w:val="en-US" w:eastAsia="zh-CN"/>
          </w:rPr>
          <w:delText>2</w:delText>
        </w:r>
      </w:del>
      <w:ins w:id="1" w:author="史延妍" w:date="2025-03-27T17:29:43Z">
        <w:r>
          <w:rPr>
            <w:rFonts w:hint="eastAsia" w:ascii="宋体" w:hAnsi="宋体"/>
            <w:b/>
            <w:color w:val="000000"/>
            <w:sz w:val="32"/>
            <w:szCs w:val="32"/>
            <w:lang w:val="en-US" w:eastAsia="zh-CN"/>
          </w:rPr>
          <w:t>5</w:t>
        </w:r>
      </w:ins>
      <w:bookmarkStart w:id="19" w:name="_GoBack"/>
      <w:bookmarkEnd w:id="19"/>
      <w:r>
        <w:rPr>
          <w:rFonts w:hint="eastAsia" w:ascii="宋体" w:hAnsi="宋体"/>
          <w:b/>
          <w:color w:val="000000"/>
          <w:sz w:val="32"/>
          <w:szCs w:val="32"/>
        </w:rPr>
        <w:t>年第</w:t>
      </w:r>
      <w:r>
        <w:rPr>
          <w:rFonts w:hint="eastAsia" w:ascii="宋体" w:hAnsi="宋体"/>
          <w:b/>
          <w:color w:val="000000"/>
          <w:sz w:val="32"/>
          <w:szCs w:val="32"/>
          <w:lang w:eastAsia="zh-CN"/>
        </w:rPr>
        <w:t>一</w:t>
      </w:r>
      <w:r>
        <w:rPr>
          <w:rFonts w:hint="eastAsia" w:ascii="宋体" w:hAnsi="宋体"/>
          <w:b/>
          <w:color w:val="000000"/>
          <w:sz w:val="32"/>
          <w:szCs w:val="32"/>
        </w:rPr>
        <w:t>版）</w:t>
      </w:r>
    </w:p>
    <w:p>
      <w:pPr>
        <w:snapToGrid w:val="0"/>
        <w:spacing w:line="360" w:lineRule="auto"/>
        <w:ind w:right="284"/>
        <w:rPr>
          <w:rFonts w:ascii="宋体" w:hAnsi="宋体"/>
          <w:b/>
          <w:color w:val="000000"/>
          <w:sz w:val="24"/>
        </w:rPr>
      </w:pPr>
    </w:p>
    <w:p>
      <w:pPr>
        <w:snapToGrid w:val="0"/>
        <w:spacing w:line="360" w:lineRule="auto"/>
        <w:jc w:val="center"/>
        <w:rPr>
          <w:rFonts w:ascii="宋体" w:hAnsi="宋体"/>
          <w:color w:val="000000"/>
          <w:sz w:val="24"/>
        </w:rPr>
      </w:pPr>
    </w:p>
    <w:p>
      <w:pPr>
        <w:snapToGrid w:val="0"/>
        <w:spacing w:line="360" w:lineRule="auto"/>
        <w:jc w:val="center"/>
        <w:rPr>
          <w:rFonts w:ascii="宋体" w:hAnsi="宋体"/>
          <w:color w:val="000000"/>
          <w:sz w:val="24"/>
        </w:rPr>
      </w:pPr>
    </w:p>
    <w:p>
      <w:pPr>
        <w:snapToGrid w:val="0"/>
        <w:spacing w:line="360" w:lineRule="auto"/>
        <w:jc w:val="center"/>
        <w:rPr>
          <w:rFonts w:ascii="宋体" w:hAnsi="宋体"/>
          <w:color w:val="000000"/>
          <w:sz w:val="24"/>
        </w:rPr>
      </w:pPr>
    </w:p>
    <w:p>
      <w:pPr>
        <w:snapToGrid w:val="0"/>
        <w:spacing w:line="360" w:lineRule="auto"/>
        <w:jc w:val="center"/>
        <w:rPr>
          <w:rFonts w:ascii="宋体" w:hAnsi="宋体"/>
          <w:color w:val="000000"/>
          <w:sz w:val="24"/>
        </w:rPr>
      </w:pPr>
    </w:p>
    <w:p>
      <w:pPr>
        <w:snapToGrid w:val="0"/>
        <w:spacing w:line="360" w:lineRule="auto"/>
        <w:jc w:val="center"/>
        <w:rPr>
          <w:rFonts w:ascii="宋体" w:hAnsi="宋体"/>
          <w:color w:val="000000"/>
          <w:sz w:val="24"/>
        </w:rPr>
      </w:pPr>
    </w:p>
    <w:p>
      <w:pPr>
        <w:snapToGrid w:val="0"/>
        <w:spacing w:line="360" w:lineRule="auto"/>
        <w:jc w:val="center"/>
        <w:rPr>
          <w:rFonts w:ascii="宋体" w:hAnsi="宋体"/>
          <w:color w:val="000000"/>
          <w:sz w:val="24"/>
        </w:rPr>
      </w:pPr>
    </w:p>
    <w:p>
      <w:pPr>
        <w:snapToGrid w:val="0"/>
        <w:spacing w:line="360" w:lineRule="auto"/>
        <w:jc w:val="center"/>
        <w:rPr>
          <w:rFonts w:ascii="宋体" w:hAnsi="宋体"/>
          <w:color w:val="000000"/>
          <w:sz w:val="24"/>
        </w:rPr>
      </w:pPr>
    </w:p>
    <w:p>
      <w:pPr>
        <w:snapToGrid w:val="0"/>
        <w:spacing w:line="360" w:lineRule="auto"/>
        <w:jc w:val="center"/>
        <w:rPr>
          <w:rFonts w:ascii="宋体" w:hAnsi="宋体"/>
          <w:color w:val="000000"/>
          <w:sz w:val="24"/>
        </w:rPr>
      </w:pPr>
    </w:p>
    <w:p>
      <w:pPr>
        <w:snapToGrid w:val="0"/>
        <w:spacing w:line="360" w:lineRule="auto"/>
        <w:jc w:val="center"/>
        <w:rPr>
          <w:rFonts w:ascii="宋体" w:hAnsi="宋体"/>
          <w:color w:val="000000"/>
          <w:sz w:val="24"/>
        </w:rPr>
      </w:pPr>
    </w:p>
    <w:p>
      <w:pPr>
        <w:snapToGrid w:val="0"/>
        <w:spacing w:line="360" w:lineRule="auto"/>
        <w:jc w:val="center"/>
        <w:rPr>
          <w:rFonts w:ascii="宋体" w:hAnsi="宋体"/>
          <w:color w:val="000000"/>
          <w:sz w:val="24"/>
        </w:rPr>
      </w:pPr>
    </w:p>
    <w:p>
      <w:pPr>
        <w:snapToGrid w:val="0"/>
        <w:spacing w:line="360" w:lineRule="auto"/>
        <w:rPr>
          <w:rFonts w:ascii="宋体" w:hAnsi="宋体"/>
          <w:b/>
          <w:color w:val="000000"/>
          <w:sz w:val="24"/>
        </w:rPr>
      </w:pPr>
    </w:p>
    <w:p>
      <w:pPr>
        <w:snapToGrid w:val="0"/>
        <w:spacing w:line="360" w:lineRule="auto"/>
        <w:ind w:right="284"/>
        <w:jc w:val="center"/>
        <w:rPr>
          <w:rFonts w:ascii="宋体" w:hAnsi="宋体"/>
          <w:b/>
          <w:color w:val="000000"/>
          <w:sz w:val="32"/>
          <w:szCs w:val="32"/>
        </w:rPr>
      </w:pPr>
      <w:r>
        <w:rPr>
          <w:rFonts w:hint="eastAsia" w:ascii="宋体" w:hAnsi="宋体"/>
          <w:b/>
          <w:color w:val="000000"/>
          <w:sz w:val="32"/>
          <w:szCs w:val="32"/>
        </w:rPr>
        <w:t>合同编号：</w:t>
      </w:r>
      <w:r>
        <w:rPr>
          <w:rFonts w:ascii="宋体" w:hAnsi="宋体"/>
          <w:b/>
          <w:snapToGrid w:val="0"/>
          <w:kern w:val="0"/>
          <w:sz w:val="32"/>
          <w:szCs w:val="32"/>
          <w:u w:val="single"/>
        </w:rPr>
        <w:fldChar w:fldCharType="begin">
          <w:ffData>
            <w:name w:val="文字4"/>
            <w:enabled/>
            <w:calcOnExit w:val="0"/>
            <w:textInput>
              <w:type w:val="number"/>
            </w:textInput>
          </w:ffData>
        </w:fldChar>
      </w:r>
      <w:r>
        <w:rPr>
          <w:rFonts w:ascii="宋体" w:hAnsi="宋体"/>
          <w:b/>
          <w:snapToGrid w:val="0"/>
          <w:kern w:val="0"/>
          <w:sz w:val="32"/>
          <w:szCs w:val="32"/>
          <w:u w:val="single"/>
        </w:rPr>
        <w:instrText xml:space="preserve"> FORMTEXT </w:instrText>
      </w:r>
      <w:r>
        <w:rPr>
          <w:rFonts w:ascii="宋体" w:hAnsi="宋体"/>
          <w:b/>
          <w:snapToGrid w:val="0"/>
          <w:kern w:val="0"/>
          <w:sz w:val="32"/>
          <w:szCs w:val="32"/>
          <w:u w:val="single"/>
        </w:rPr>
        <w:fldChar w:fldCharType="separate"/>
      </w:r>
      <w:r>
        <w:rPr>
          <w:rFonts w:ascii="宋体" w:hAnsi="宋体"/>
          <w:b/>
          <w:snapToGrid w:val="0"/>
          <w:kern w:val="0"/>
          <w:sz w:val="32"/>
          <w:szCs w:val="32"/>
          <w:u w:val="single"/>
        </w:rPr>
        <w:fldChar w:fldCharType="begin">
          <w:ffData>
            <w:name w:val="文字43"/>
            <w:enabled/>
            <w:calcOnExit/>
            <w:textInput/>
          </w:ffData>
        </w:fldChar>
      </w:r>
      <w:r>
        <w:rPr>
          <w:rFonts w:ascii="宋体" w:hAnsi="宋体"/>
          <w:b/>
          <w:snapToGrid w:val="0"/>
          <w:kern w:val="0"/>
          <w:sz w:val="32"/>
          <w:szCs w:val="32"/>
          <w:u w:val="single"/>
        </w:rPr>
        <w:instrText xml:space="preserve"> FORMTEXT </w:instrText>
      </w:r>
      <w:r>
        <w:rPr>
          <w:rFonts w:ascii="宋体" w:hAnsi="宋体"/>
          <w:b/>
          <w:snapToGrid w:val="0"/>
          <w:kern w:val="0"/>
          <w:sz w:val="32"/>
          <w:szCs w:val="32"/>
          <w:u w:val="single"/>
        </w:rPr>
        <w:fldChar w:fldCharType="separate"/>
      </w:r>
      <w:r>
        <w:rPr>
          <w:rFonts w:ascii="MS Mincho" w:hAnsi="MS Mincho" w:eastAsia="MS Mincho" w:cs="MS Mincho"/>
          <w:b/>
          <w:snapToGrid w:val="0"/>
          <w:kern w:val="0"/>
          <w:sz w:val="32"/>
          <w:szCs w:val="32"/>
          <w:u w:val="single"/>
        </w:rPr>
        <w:fldChar w:fldCharType="begin">
          <w:ffData>
            <w:name w:val="文字44"/>
            <w:enabled/>
            <w:calcOnExit w:val="0"/>
            <w:textInput>
              <w:type w:val="number"/>
            </w:textInput>
          </w:ffData>
        </w:fldChar>
      </w:r>
      <w:r>
        <w:rPr>
          <w:rFonts w:ascii="MS Mincho" w:hAnsi="MS Mincho" w:eastAsia="MS Mincho" w:cs="MS Mincho"/>
          <w:b/>
          <w:snapToGrid w:val="0"/>
          <w:kern w:val="0"/>
          <w:sz w:val="32"/>
          <w:szCs w:val="32"/>
          <w:u w:val="single"/>
        </w:rPr>
        <w:instrText xml:space="preserve"> </w:instrText>
      </w:r>
      <w:r>
        <w:rPr>
          <w:rFonts w:hint="eastAsia" w:ascii="MS Mincho" w:hAnsi="MS Mincho" w:eastAsia="MS Mincho" w:cs="MS Mincho"/>
          <w:b/>
          <w:snapToGrid w:val="0"/>
          <w:kern w:val="0"/>
          <w:sz w:val="32"/>
          <w:szCs w:val="32"/>
          <w:u w:val="single"/>
        </w:rPr>
        <w:instrText xml:space="preserve">FORMTEXT</w:instrText>
      </w:r>
      <w:r>
        <w:rPr>
          <w:rFonts w:ascii="MS Mincho" w:hAnsi="MS Mincho" w:eastAsia="MS Mincho" w:cs="MS Mincho"/>
          <w:b/>
          <w:snapToGrid w:val="0"/>
          <w:kern w:val="0"/>
          <w:sz w:val="32"/>
          <w:szCs w:val="32"/>
          <w:u w:val="single"/>
        </w:rPr>
        <w:instrText xml:space="preserve"> </w:instrText>
      </w:r>
      <w:r>
        <w:rPr>
          <w:rFonts w:ascii="MS Mincho" w:hAnsi="MS Mincho" w:eastAsia="MS Mincho" w:cs="MS Mincho"/>
          <w:b/>
          <w:snapToGrid w:val="0"/>
          <w:kern w:val="0"/>
          <w:sz w:val="32"/>
          <w:szCs w:val="32"/>
          <w:u w:val="single"/>
        </w:rPr>
        <w:fldChar w:fldCharType="separate"/>
      </w:r>
      <w:r>
        <w:rPr>
          <w:rFonts w:ascii="MS Mincho" w:hAnsi="MS Mincho" w:eastAsia="MS Mincho" w:cs="MS Mincho"/>
          <w:b/>
          <w:snapToGrid w:val="0"/>
          <w:kern w:val="0"/>
          <w:sz w:val="32"/>
          <w:szCs w:val="32"/>
          <w:u w:val="single"/>
        </w:rPr>
        <w:t>     </w:t>
      </w:r>
      <w:r>
        <w:rPr>
          <w:rFonts w:ascii="MS Mincho" w:hAnsi="MS Mincho" w:eastAsia="MS Mincho" w:cs="MS Mincho"/>
          <w:b/>
          <w:snapToGrid w:val="0"/>
          <w:kern w:val="0"/>
          <w:sz w:val="32"/>
          <w:szCs w:val="32"/>
          <w:u w:val="single"/>
        </w:rPr>
        <w:fldChar w:fldCharType="end"/>
      </w:r>
      <w:r>
        <w:rPr>
          <w:rFonts w:ascii="宋体" w:hAnsi="宋体"/>
          <w:b/>
          <w:snapToGrid w:val="0"/>
          <w:kern w:val="0"/>
          <w:sz w:val="32"/>
          <w:szCs w:val="32"/>
          <w:u w:val="single"/>
        </w:rPr>
        <w:fldChar w:fldCharType="end"/>
      </w:r>
      <w:r>
        <w:rPr>
          <w:rFonts w:ascii="宋体" w:hAnsi="宋体"/>
          <w:b/>
          <w:snapToGrid w:val="0"/>
          <w:kern w:val="0"/>
          <w:sz w:val="32"/>
          <w:szCs w:val="32"/>
          <w:u w:val="single"/>
        </w:rPr>
        <w:fldChar w:fldCharType="end"/>
      </w:r>
      <w:r>
        <w:rPr>
          <w:rFonts w:hint="eastAsia" w:ascii="宋体" w:hAnsi="宋体"/>
          <w:b/>
          <w:color w:val="000000"/>
          <w:sz w:val="32"/>
          <w:szCs w:val="32"/>
        </w:rPr>
        <w:t>年</w:t>
      </w:r>
      <w:r>
        <w:rPr>
          <w:rFonts w:ascii="宋体" w:hAnsi="宋体"/>
          <w:b/>
          <w:snapToGrid w:val="0"/>
          <w:kern w:val="0"/>
          <w:sz w:val="32"/>
          <w:szCs w:val="32"/>
          <w:u w:val="single"/>
        </w:rPr>
        <w:fldChar w:fldCharType="begin">
          <w:ffData>
            <w:name w:val="文字4"/>
            <w:enabled/>
            <w:calcOnExit w:val="0"/>
            <w:textInput>
              <w:type w:val="number"/>
            </w:textInput>
          </w:ffData>
        </w:fldChar>
      </w:r>
      <w:r>
        <w:rPr>
          <w:rFonts w:ascii="宋体" w:hAnsi="宋体"/>
          <w:b/>
          <w:snapToGrid w:val="0"/>
          <w:kern w:val="0"/>
          <w:sz w:val="32"/>
          <w:szCs w:val="32"/>
          <w:u w:val="single"/>
        </w:rPr>
        <w:instrText xml:space="preserve"> FORMTEXT </w:instrText>
      </w:r>
      <w:r>
        <w:rPr>
          <w:rFonts w:ascii="宋体" w:hAnsi="宋体"/>
          <w:b/>
          <w:snapToGrid w:val="0"/>
          <w:kern w:val="0"/>
          <w:sz w:val="32"/>
          <w:szCs w:val="32"/>
          <w:u w:val="single"/>
        </w:rPr>
        <w:fldChar w:fldCharType="separate"/>
      </w:r>
      <w:r>
        <w:rPr>
          <w:rFonts w:ascii="宋体" w:hAnsi="宋体"/>
          <w:b/>
          <w:snapToGrid w:val="0"/>
          <w:kern w:val="0"/>
          <w:sz w:val="32"/>
          <w:szCs w:val="32"/>
          <w:u w:val="single"/>
        </w:rPr>
        <w:fldChar w:fldCharType="begin">
          <w:ffData>
            <w:name w:val="文字43"/>
            <w:enabled/>
            <w:calcOnExit/>
            <w:textInput/>
          </w:ffData>
        </w:fldChar>
      </w:r>
      <w:r>
        <w:rPr>
          <w:rFonts w:ascii="宋体" w:hAnsi="宋体"/>
          <w:b/>
          <w:snapToGrid w:val="0"/>
          <w:kern w:val="0"/>
          <w:sz w:val="32"/>
          <w:szCs w:val="32"/>
          <w:u w:val="single"/>
        </w:rPr>
        <w:instrText xml:space="preserve"> FORMTEXT </w:instrText>
      </w:r>
      <w:r>
        <w:rPr>
          <w:rFonts w:ascii="宋体" w:hAnsi="宋体"/>
          <w:b/>
          <w:snapToGrid w:val="0"/>
          <w:kern w:val="0"/>
          <w:sz w:val="32"/>
          <w:szCs w:val="32"/>
          <w:u w:val="single"/>
        </w:rPr>
        <w:fldChar w:fldCharType="separate"/>
      </w:r>
      <w:r>
        <w:rPr>
          <w:rFonts w:ascii="MS Mincho" w:hAnsi="MS Mincho" w:eastAsia="MS Mincho" w:cs="MS Mincho"/>
          <w:b/>
          <w:snapToGrid w:val="0"/>
          <w:kern w:val="0"/>
          <w:sz w:val="32"/>
          <w:szCs w:val="32"/>
          <w:u w:val="single"/>
        </w:rPr>
        <w:fldChar w:fldCharType="begin">
          <w:ffData>
            <w:name w:val="文字44"/>
            <w:enabled/>
            <w:calcOnExit w:val="0"/>
            <w:textInput>
              <w:type w:val="number"/>
            </w:textInput>
          </w:ffData>
        </w:fldChar>
      </w:r>
      <w:r>
        <w:rPr>
          <w:rFonts w:ascii="MS Mincho" w:hAnsi="MS Mincho" w:eastAsia="MS Mincho" w:cs="MS Mincho"/>
          <w:b/>
          <w:snapToGrid w:val="0"/>
          <w:kern w:val="0"/>
          <w:sz w:val="32"/>
          <w:szCs w:val="32"/>
          <w:u w:val="single"/>
        </w:rPr>
        <w:instrText xml:space="preserve"> </w:instrText>
      </w:r>
      <w:r>
        <w:rPr>
          <w:rFonts w:hint="eastAsia" w:ascii="MS Mincho" w:hAnsi="MS Mincho" w:eastAsia="MS Mincho" w:cs="MS Mincho"/>
          <w:b/>
          <w:snapToGrid w:val="0"/>
          <w:kern w:val="0"/>
          <w:sz w:val="32"/>
          <w:szCs w:val="32"/>
          <w:u w:val="single"/>
        </w:rPr>
        <w:instrText xml:space="preserve">FORMTEXT</w:instrText>
      </w:r>
      <w:r>
        <w:rPr>
          <w:rFonts w:ascii="MS Mincho" w:hAnsi="MS Mincho" w:eastAsia="MS Mincho" w:cs="MS Mincho"/>
          <w:b/>
          <w:snapToGrid w:val="0"/>
          <w:kern w:val="0"/>
          <w:sz w:val="32"/>
          <w:szCs w:val="32"/>
          <w:u w:val="single"/>
        </w:rPr>
        <w:instrText xml:space="preserve"> </w:instrText>
      </w:r>
      <w:r>
        <w:rPr>
          <w:rFonts w:ascii="MS Mincho" w:hAnsi="MS Mincho" w:eastAsia="MS Mincho" w:cs="MS Mincho"/>
          <w:b/>
          <w:snapToGrid w:val="0"/>
          <w:kern w:val="0"/>
          <w:sz w:val="32"/>
          <w:szCs w:val="32"/>
          <w:u w:val="single"/>
        </w:rPr>
        <w:fldChar w:fldCharType="separate"/>
      </w:r>
      <w:r>
        <w:rPr>
          <w:rFonts w:ascii="MS Mincho" w:hAnsi="MS Mincho" w:eastAsia="MS Mincho" w:cs="MS Mincho"/>
          <w:b/>
          <w:snapToGrid w:val="0"/>
          <w:kern w:val="0"/>
          <w:sz w:val="32"/>
          <w:szCs w:val="32"/>
          <w:u w:val="single"/>
        </w:rPr>
        <w:t>     </w:t>
      </w:r>
      <w:r>
        <w:rPr>
          <w:rFonts w:ascii="MS Mincho" w:hAnsi="MS Mincho" w:eastAsia="MS Mincho" w:cs="MS Mincho"/>
          <w:b/>
          <w:snapToGrid w:val="0"/>
          <w:kern w:val="0"/>
          <w:sz w:val="32"/>
          <w:szCs w:val="32"/>
          <w:u w:val="single"/>
        </w:rPr>
        <w:fldChar w:fldCharType="end"/>
      </w:r>
      <w:r>
        <w:rPr>
          <w:rFonts w:ascii="宋体" w:hAnsi="宋体"/>
          <w:b/>
          <w:snapToGrid w:val="0"/>
          <w:kern w:val="0"/>
          <w:sz w:val="32"/>
          <w:szCs w:val="32"/>
          <w:u w:val="single"/>
        </w:rPr>
        <w:fldChar w:fldCharType="end"/>
      </w:r>
      <w:r>
        <w:rPr>
          <w:rFonts w:ascii="宋体" w:hAnsi="宋体"/>
          <w:b/>
          <w:snapToGrid w:val="0"/>
          <w:kern w:val="0"/>
          <w:sz w:val="32"/>
          <w:szCs w:val="32"/>
          <w:u w:val="single"/>
        </w:rPr>
        <w:fldChar w:fldCharType="end"/>
      </w:r>
      <w:r>
        <w:rPr>
          <w:rFonts w:hint="eastAsia" w:ascii="宋体" w:hAnsi="宋体"/>
          <w:b/>
          <w:color w:val="000000"/>
          <w:sz w:val="32"/>
          <w:szCs w:val="32"/>
        </w:rPr>
        <w:t>个借字第</w:t>
      </w:r>
      <w:bookmarkStart w:id="0" w:name="文字47"/>
      <w:r>
        <w:rPr>
          <w:rFonts w:ascii="宋体" w:hAnsi="宋体"/>
          <w:b/>
          <w:snapToGrid w:val="0"/>
          <w:kern w:val="0"/>
          <w:sz w:val="32"/>
          <w:szCs w:val="32"/>
          <w:u w:val="single"/>
        </w:rPr>
        <w:fldChar w:fldCharType="begin">
          <w:ffData>
            <w:name w:val="文字47"/>
            <w:enabled/>
            <w:calcOnExit w:val="0"/>
            <w:textInput>
              <w:maxLength w:val="15"/>
            </w:textInput>
          </w:ffData>
        </w:fldChar>
      </w:r>
      <w:r>
        <w:rPr>
          <w:rFonts w:ascii="宋体" w:hAnsi="宋体"/>
          <w:b/>
          <w:snapToGrid w:val="0"/>
          <w:kern w:val="0"/>
          <w:sz w:val="32"/>
          <w:szCs w:val="32"/>
          <w:u w:val="single"/>
        </w:rPr>
        <w:instrText xml:space="preserve"> FORMTEXT </w:instrText>
      </w:r>
      <w:r>
        <w:rPr>
          <w:rFonts w:ascii="宋体" w:hAnsi="宋体"/>
          <w:b/>
          <w:snapToGrid w:val="0"/>
          <w:kern w:val="0"/>
          <w:sz w:val="32"/>
          <w:szCs w:val="32"/>
          <w:u w:val="single"/>
        </w:rPr>
        <w:fldChar w:fldCharType="separate"/>
      </w:r>
      <w:r>
        <w:rPr>
          <w:rFonts w:ascii="宋体" w:hAnsi="宋体"/>
          <w:b/>
          <w:snapToGrid w:val="0"/>
          <w:kern w:val="0"/>
          <w:sz w:val="32"/>
          <w:szCs w:val="32"/>
          <w:u w:val="single"/>
        </w:rPr>
        <w:t>     </w:t>
      </w:r>
      <w:r>
        <w:rPr>
          <w:rFonts w:ascii="宋体" w:hAnsi="宋体"/>
          <w:b/>
          <w:snapToGrid w:val="0"/>
          <w:kern w:val="0"/>
          <w:sz w:val="32"/>
          <w:szCs w:val="32"/>
          <w:u w:val="single"/>
        </w:rPr>
        <w:fldChar w:fldCharType="end"/>
      </w:r>
      <w:bookmarkEnd w:id="0"/>
      <w:r>
        <w:rPr>
          <w:rFonts w:hint="eastAsia" w:ascii="宋体" w:hAnsi="宋体"/>
          <w:b/>
          <w:color w:val="000000"/>
          <w:sz w:val="32"/>
          <w:szCs w:val="32"/>
        </w:rPr>
        <w:t>号</w:t>
      </w:r>
    </w:p>
    <w:p>
      <w:pPr>
        <w:snapToGrid w:val="0"/>
        <w:spacing w:line="360" w:lineRule="auto"/>
        <w:ind w:right="284"/>
        <w:jc w:val="center"/>
        <w:rPr>
          <w:rFonts w:ascii="宋体" w:hAnsi="宋体"/>
          <w:b/>
          <w:color w:val="000000"/>
          <w:sz w:val="32"/>
          <w:szCs w:val="32"/>
        </w:rPr>
      </w:pPr>
    </w:p>
    <w:p>
      <w:pPr>
        <w:snapToGrid w:val="0"/>
        <w:spacing w:line="360" w:lineRule="auto"/>
        <w:ind w:right="284"/>
        <w:jc w:val="center"/>
        <w:rPr>
          <w:rFonts w:ascii="宋体" w:hAnsi="宋体"/>
          <w:b/>
          <w:color w:val="000000"/>
          <w:sz w:val="32"/>
          <w:szCs w:val="32"/>
        </w:rPr>
      </w:pPr>
    </w:p>
    <w:p>
      <w:pPr>
        <w:snapToGrid w:val="0"/>
        <w:spacing w:line="360" w:lineRule="auto"/>
        <w:ind w:right="284"/>
        <w:jc w:val="center"/>
        <w:rPr>
          <w:rFonts w:ascii="宋体" w:hAnsi="宋体"/>
          <w:b/>
          <w:color w:val="000000"/>
          <w:sz w:val="32"/>
          <w:szCs w:val="32"/>
        </w:rPr>
      </w:pPr>
    </w:p>
    <w:p>
      <w:pPr>
        <w:snapToGrid w:val="0"/>
        <w:spacing w:line="360" w:lineRule="auto"/>
        <w:ind w:firstLine="680" w:firstLineChars="200"/>
        <w:jc w:val="center"/>
        <w:rPr>
          <w:rFonts w:ascii="方正小标宋_GBK" w:eastAsia="方正小标宋_GBK"/>
          <w:snapToGrid w:val="0"/>
          <w:kern w:val="0"/>
          <w:sz w:val="34"/>
          <w:szCs w:val="34"/>
        </w:rPr>
        <w:sectPr>
          <w:headerReference r:id="rId4" w:type="first"/>
          <w:headerReference r:id="rId3" w:type="default"/>
          <w:footerReference r:id="rId5" w:type="default"/>
          <w:footerReference r:id="rId6" w:type="even"/>
          <w:pgSz w:w="11907" w:h="16840"/>
          <w:pgMar w:top="1418" w:right="1418" w:bottom="1418" w:left="1418" w:header="851" w:footer="992" w:gutter="0"/>
          <w:pgNumType w:start="0"/>
          <w:cols w:space="720" w:num="1"/>
          <w:titlePg/>
          <w:docGrid w:type="lines" w:linePitch="312" w:charSpace="0"/>
        </w:sectPr>
      </w:pPr>
    </w:p>
    <w:p>
      <w:pPr>
        <w:snapToGrid w:val="0"/>
        <w:spacing w:line="360" w:lineRule="auto"/>
        <w:ind w:firstLine="560" w:firstLineChars="200"/>
        <w:jc w:val="center"/>
        <w:rPr>
          <w:rFonts w:ascii="黑体" w:hAnsi="宋体" w:eastAsia="黑体"/>
          <w:sz w:val="28"/>
          <w:szCs w:val="28"/>
        </w:rPr>
      </w:pPr>
    </w:p>
    <w:p>
      <w:pPr>
        <w:snapToGrid w:val="0"/>
        <w:spacing w:line="360" w:lineRule="auto"/>
        <w:jc w:val="center"/>
        <w:rPr>
          <w:rFonts w:ascii="黑体" w:hAnsi="宋体" w:eastAsia="黑体"/>
          <w:sz w:val="28"/>
          <w:szCs w:val="28"/>
        </w:rPr>
      </w:pPr>
      <w:r>
        <w:rPr>
          <w:rFonts w:hint="eastAsia" w:ascii="黑体" w:hAnsi="宋体" w:eastAsia="黑体"/>
          <w:sz w:val="28"/>
          <w:szCs w:val="28"/>
        </w:rPr>
        <w:t>温馨提示</w:t>
      </w:r>
    </w:p>
    <w:p>
      <w:pPr>
        <w:snapToGrid w:val="0"/>
        <w:spacing w:line="360" w:lineRule="auto"/>
        <w:ind w:firstLine="562" w:firstLineChars="200"/>
        <w:jc w:val="center"/>
        <w:rPr>
          <w:rFonts w:ascii="黑体" w:hAnsi="宋体" w:eastAsia="黑体"/>
          <w:b/>
          <w:sz w:val="28"/>
          <w:szCs w:val="28"/>
        </w:rPr>
      </w:pPr>
    </w:p>
    <w:p>
      <w:pPr>
        <w:snapToGrid w:val="0"/>
        <w:spacing w:line="360" w:lineRule="auto"/>
        <w:ind w:firstLine="480" w:firstLineChars="200"/>
        <w:rPr>
          <w:rFonts w:ascii="方正楷体简体" w:hAnsi="宋体" w:eastAsia="方正楷体简体"/>
          <w:sz w:val="24"/>
        </w:rPr>
      </w:pPr>
      <w:r>
        <w:rPr>
          <w:rFonts w:hint="eastAsia" w:ascii="方正楷体简体" w:hAnsi="宋体" w:eastAsia="方正楷体简体"/>
          <w:sz w:val="24"/>
        </w:rPr>
        <w:t>为了维护您的合法权益，在签署本合同之前，请您仔细阅读如下注意事项：</w:t>
      </w:r>
    </w:p>
    <w:p>
      <w:pPr>
        <w:snapToGrid w:val="0"/>
        <w:spacing w:line="360" w:lineRule="auto"/>
        <w:ind w:firstLine="480" w:firstLineChars="200"/>
        <w:rPr>
          <w:rFonts w:ascii="方正楷体简体" w:hAnsi="宋体" w:eastAsia="方正楷体简体"/>
          <w:sz w:val="24"/>
        </w:rPr>
      </w:pPr>
      <w:r>
        <w:rPr>
          <w:rFonts w:hint="eastAsia" w:ascii="方正楷体简体" w:hAnsi="宋体" w:eastAsia="方正楷体简体"/>
          <w:sz w:val="24"/>
        </w:rPr>
        <w:t>1、请认真阅读本合同项下的全部条款，对于不理解的条款，可以向齐鲁银行经办人员征询，经办人员将进行解释。一旦签订本合同，即视为您已同意本合同的所有条款；并对有关权利义务和/或责任限制、免除条款的法律含义有充分的理解;</w:t>
      </w:r>
    </w:p>
    <w:p>
      <w:pPr>
        <w:snapToGrid w:val="0"/>
        <w:spacing w:line="360" w:lineRule="auto"/>
        <w:ind w:firstLine="480" w:firstLineChars="200"/>
        <w:rPr>
          <w:rFonts w:ascii="方正楷体简体" w:hAnsi="宋体" w:eastAsia="方正楷体简体"/>
          <w:sz w:val="24"/>
        </w:rPr>
      </w:pPr>
      <w:r>
        <w:rPr>
          <w:rFonts w:hint="eastAsia" w:ascii="方正楷体简体" w:hAnsi="宋体" w:eastAsia="方正楷体简体"/>
          <w:sz w:val="24"/>
        </w:rPr>
        <w:t>2、您已经确认提交给齐鲁银行的有关证件及资料是真实、合法、有效的；</w:t>
      </w:r>
    </w:p>
    <w:p>
      <w:pPr>
        <w:snapToGrid w:val="0"/>
        <w:spacing w:line="360" w:lineRule="auto"/>
        <w:ind w:firstLine="480" w:firstLineChars="200"/>
        <w:rPr>
          <w:rFonts w:ascii="方正楷体简体" w:hAnsi="宋体" w:eastAsia="方正楷体简体"/>
          <w:sz w:val="24"/>
        </w:rPr>
      </w:pPr>
      <w:r>
        <w:rPr>
          <w:rFonts w:hint="eastAsia" w:ascii="方正楷体简体" w:hAnsi="宋体" w:eastAsia="方正楷体简体"/>
          <w:sz w:val="24"/>
        </w:rPr>
        <w:t>3、您已经确认自己有权在合同上签名；</w:t>
      </w:r>
    </w:p>
    <w:p>
      <w:pPr>
        <w:snapToGrid w:val="0"/>
        <w:spacing w:line="360" w:lineRule="auto"/>
        <w:ind w:firstLine="480" w:firstLineChars="200"/>
        <w:rPr>
          <w:rFonts w:ascii="方正楷体简体" w:hAnsi="宋体" w:eastAsia="方正楷体简体"/>
          <w:sz w:val="24"/>
        </w:rPr>
      </w:pPr>
      <w:r>
        <w:rPr>
          <w:rFonts w:hint="eastAsia" w:ascii="方正楷体简体" w:hAnsi="宋体" w:eastAsia="方正楷体简体"/>
          <w:sz w:val="24"/>
        </w:rPr>
        <w:t>4、您将本着诚实、信用的原则，自愿签订并依约履行本合同；</w:t>
      </w:r>
    </w:p>
    <w:p>
      <w:pPr>
        <w:snapToGrid w:val="0"/>
        <w:spacing w:line="360" w:lineRule="auto"/>
        <w:ind w:firstLine="480" w:firstLineChars="200"/>
        <w:rPr>
          <w:rFonts w:ascii="方正楷体简体" w:hAnsi="宋体" w:eastAsia="方正楷体简体"/>
          <w:sz w:val="24"/>
        </w:rPr>
      </w:pPr>
      <w:r>
        <w:rPr>
          <w:rFonts w:hint="eastAsia" w:ascii="方正楷体简体" w:hAnsi="宋体" w:eastAsia="方正楷体简体"/>
          <w:sz w:val="24"/>
        </w:rPr>
        <w:t>5、如果对本合同还有疑问之处，您可以向齐鲁银行经办人员咨询；</w:t>
      </w:r>
    </w:p>
    <w:p>
      <w:pPr>
        <w:snapToGrid w:val="0"/>
        <w:spacing w:line="360" w:lineRule="auto"/>
        <w:ind w:firstLine="480" w:firstLineChars="200"/>
        <w:rPr>
          <w:rFonts w:ascii="方正楷体简体" w:hAnsi="宋体" w:eastAsia="方正楷体简体"/>
          <w:sz w:val="23"/>
        </w:rPr>
      </w:pPr>
      <w:r>
        <w:rPr>
          <w:rFonts w:hint="eastAsia" w:ascii="方正楷体简体" w:hAnsi="宋体" w:eastAsia="方正楷体简体"/>
          <w:sz w:val="24"/>
        </w:rPr>
        <w:t>6、谢谢您的合作。</w:t>
      </w:r>
    </w:p>
    <w:p>
      <w:pPr>
        <w:snapToGrid w:val="0"/>
        <w:spacing w:line="360" w:lineRule="auto"/>
        <w:rPr>
          <w:rFonts w:ascii="黑体" w:hAnsi="宋体" w:eastAsia="黑体"/>
          <w:sz w:val="24"/>
        </w:rPr>
      </w:pPr>
      <w:r>
        <w:rPr>
          <w:rFonts w:ascii="方正小标宋_GBK" w:eastAsia="方正小标宋_GBK"/>
          <w:snapToGrid w:val="0"/>
          <w:kern w:val="0"/>
          <w:sz w:val="34"/>
          <w:szCs w:val="34"/>
          <w:u w:val="single"/>
        </w:rPr>
        <w:br w:type="page"/>
      </w:r>
      <w:r>
        <w:rPr>
          <w:rFonts w:hint="eastAsia" w:ascii="黑体" w:hAnsi="宋体" w:eastAsia="黑体"/>
          <w:sz w:val="24"/>
        </w:rPr>
        <w:t xml:space="preserve">    立约人：</w:t>
      </w:r>
    </w:p>
    <w:p>
      <w:pPr>
        <w:snapToGrid w:val="0"/>
        <w:spacing w:line="360" w:lineRule="auto"/>
        <w:ind w:firstLine="480" w:firstLineChars="200"/>
        <w:rPr>
          <w:rFonts w:ascii="楷体" w:hAnsi="宋体"/>
          <w:sz w:val="24"/>
        </w:rPr>
      </w:pPr>
      <w:r>
        <w:rPr>
          <w:rFonts w:ascii="楷体" w:hAnsi="宋体"/>
          <w:sz w:val="24"/>
        </w:rPr>
        <w:t>借款人</w:t>
      </w:r>
      <w:r>
        <w:rPr>
          <w:rFonts w:hint="eastAsia" w:ascii="楷体" w:hAnsi="宋体"/>
          <w:sz w:val="24"/>
        </w:rPr>
        <w:t xml:space="preserve">    见本合同第二十三条</w:t>
      </w:r>
    </w:p>
    <w:p>
      <w:pPr>
        <w:snapToGrid w:val="0"/>
        <w:spacing w:line="360" w:lineRule="auto"/>
        <w:ind w:firstLine="480" w:firstLineChars="200"/>
        <w:rPr>
          <w:rFonts w:ascii="楷体" w:hAnsi="宋体"/>
          <w:sz w:val="24"/>
        </w:rPr>
      </w:pPr>
      <w:r>
        <w:rPr>
          <w:rFonts w:ascii="楷体" w:hAnsi="宋体"/>
          <w:sz w:val="24"/>
        </w:rPr>
        <w:t>贷款人</w:t>
      </w:r>
      <w:r>
        <w:rPr>
          <w:rFonts w:hint="eastAsia" w:ascii="楷体" w:hAnsi="宋体"/>
          <w:sz w:val="24"/>
        </w:rPr>
        <w:t xml:space="preserve">    见本合同第二十三条</w:t>
      </w:r>
    </w:p>
    <w:p>
      <w:pPr>
        <w:snapToGrid w:val="0"/>
        <w:spacing w:line="360" w:lineRule="auto"/>
        <w:ind w:firstLine="460" w:firstLineChars="200"/>
        <w:rPr>
          <w:rFonts w:ascii="楷体" w:hAnsi="宋体"/>
          <w:sz w:val="23"/>
        </w:rPr>
      </w:pPr>
    </w:p>
    <w:p>
      <w:pPr>
        <w:snapToGrid w:val="0"/>
        <w:spacing w:line="360" w:lineRule="auto"/>
        <w:ind w:firstLine="420" w:firstLineChars="150"/>
        <w:jc w:val="center"/>
        <w:rPr>
          <w:rFonts w:ascii="黑体" w:hAnsi="宋体" w:eastAsia="黑体"/>
          <w:sz w:val="28"/>
          <w:szCs w:val="28"/>
        </w:rPr>
      </w:pPr>
      <w:r>
        <w:rPr>
          <w:rFonts w:hint="eastAsia" w:ascii="黑体" w:hAnsi="宋体" w:eastAsia="黑体"/>
          <w:sz w:val="28"/>
          <w:szCs w:val="28"/>
        </w:rPr>
        <w:t>目</w:t>
      </w:r>
      <w:r>
        <w:rPr>
          <w:rFonts w:ascii="黑体" w:hAnsi="宋体" w:eastAsia="黑体"/>
          <w:sz w:val="28"/>
          <w:szCs w:val="28"/>
        </w:rPr>
        <w:t xml:space="preserve">    录</w:t>
      </w: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r>
        <w:rPr>
          <w:rFonts w:hint="eastAsia" w:ascii="宋体" w:hAnsi="宋体"/>
          <w:sz w:val="24"/>
        </w:rPr>
        <w:t>第一章  借款金额、用途和期限</w:t>
      </w:r>
    </w:p>
    <w:p>
      <w:pPr>
        <w:snapToGrid w:val="0"/>
        <w:spacing w:line="360" w:lineRule="auto"/>
        <w:ind w:firstLine="480" w:firstLineChars="200"/>
        <w:rPr>
          <w:rFonts w:ascii="宋体" w:hAnsi="宋体"/>
          <w:sz w:val="24"/>
        </w:rPr>
      </w:pPr>
      <w:r>
        <w:rPr>
          <w:rFonts w:hint="eastAsia" w:ascii="宋体" w:hAnsi="宋体"/>
          <w:sz w:val="24"/>
        </w:rPr>
        <w:t>第二章  贷款利率、罚息</w:t>
      </w:r>
    </w:p>
    <w:p>
      <w:pPr>
        <w:snapToGrid w:val="0"/>
        <w:spacing w:line="360" w:lineRule="auto"/>
        <w:ind w:firstLine="480" w:firstLineChars="200"/>
        <w:rPr>
          <w:rFonts w:ascii="宋体" w:hAnsi="宋体"/>
          <w:sz w:val="24"/>
        </w:rPr>
      </w:pPr>
      <w:r>
        <w:rPr>
          <w:rFonts w:hint="eastAsia" w:ascii="宋体" w:hAnsi="宋体"/>
          <w:sz w:val="24"/>
        </w:rPr>
        <w:t>第三章  贷款发放与支付</w:t>
      </w:r>
    </w:p>
    <w:p>
      <w:pPr>
        <w:snapToGrid w:val="0"/>
        <w:spacing w:line="360" w:lineRule="auto"/>
        <w:ind w:firstLine="480" w:firstLineChars="200"/>
        <w:rPr>
          <w:rFonts w:ascii="宋体" w:hAnsi="宋体"/>
          <w:sz w:val="24"/>
        </w:rPr>
      </w:pPr>
      <w:r>
        <w:rPr>
          <w:rFonts w:hint="eastAsia" w:ascii="宋体" w:hAnsi="宋体"/>
          <w:sz w:val="24"/>
        </w:rPr>
        <w:t>第四章  还款</w:t>
      </w:r>
    </w:p>
    <w:p>
      <w:pPr>
        <w:snapToGrid w:val="0"/>
        <w:spacing w:line="360" w:lineRule="auto"/>
        <w:ind w:firstLine="480" w:firstLineChars="200"/>
        <w:rPr>
          <w:rFonts w:ascii="宋体" w:hAnsi="宋体"/>
          <w:sz w:val="24"/>
        </w:rPr>
      </w:pPr>
      <w:r>
        <w:rPr>
          <w:rFonts w:hint="eastAsia" w:ascii="宋体" w:hAnsi="宋体"/>
          <w:sz w:val="24"/>
        </w:rPr>
        <w:t>第五章  借款担保</w:t>
      </w:r>
    </w:p>
    <w:p>
      <w:pPr>
        <w:snapToGrid w:val="0"/>
        <w:spacing w:line="360" w:lineRule="auto"/>
        <w:ind w:firstLine="480" w:firstLineChars="200"/>
        <w:rPr>
          <w:rFonts w:ascii="宋体" w:hAnsi="宋体"/>
          <w:sz w:val="24"/>
        </w:rPr>
      </w:pPr>
      <w:r>
        <w:rPr>
          <w:rFonts w:hint="eastAsia" w:ascii="宋体" w:hAnsi="宋体"/>
          <w:sz w:val="24"/>
        </w:rPr>
        <w:t>第六章  主要权利和义务</w:t>
      </w:r>
    </w:p>
    <w:p>
      <w:pPr>
        <w:snapToGrid w:val="0"/>
        <w:spacing w:line="360" w:lineRule="auto"/>
        <w:ind w:firstLine="480" w:firstLineChars="200"/>
        <w:rPr>
          <w:rFonts w:ascii="宋体" w:hAnsi="宋体"/>
          <w:sz w:val="24"/>
        </w:rPr>
      </w:pPr>
      <w:r>
        <w:rPr>
          <w:rFonts w:hint="eastAsia" w:ascii="宋体" w:hAnsi="宋体"/>
          <w:sz w:val="24"/>
        </w:rPr>
        <w:t>第七章  违约责任</w:t>
      </w:r>
    </w:p>
    <w:p>
      <w:pPr>
        <w:snapToGrid w:val="0"/>
        <w:spacing w:line="360" w:lineRule="auto"/>
        <w:ind w:firstLine="480" w:firstLineChars="200"/>
        <w:rPr>
          <w:rFonts w:ascii="宋体" w:hAnsi="宋体"/>
          <w:sz w:val="24"/>
        </w:rPr>
      </w:pPr>
      <w:r>
        <w:rPr>
          <w:rFonts w:hint="eastAsia" w:ascii="宋体" w:hAnsi="宋体"/>
          <w:sz w:val="24"/>
        </w:rPr>
        <w:t>第八章  附则</w:t>
      </w:r>
    </w:p>
    <w:p>
      <w:pPr>
        <w:snapToGrid w:val="0"/>
        <w:spacing w:line="360" w:lineRule="auto"/>
        <w:ind w:firstLine="480" w:firstLineChars="200"/>
        <w:rPr>
          <w:rFonts w:ascii="宋体" w:hAnsi="宋体"/>
          <w:sz w:val="24"/>
        </w:rPr>
      </w:pPr>
      <w:r>
        <w:rPr>
          <w:rFonts w:hint="eastAsia" w:ascii="宋体" w:hAnsi="宋体"/>
          <w:sz w:val="24"/>
        </w:rPr>
        <w:t>第九章  特别签订条款</w:t>
      </w: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r>
        <w:rPr>
          <w:rFonts w:hint="eastAsia" w:ascii="宋体" w:hAnsi="宋体"/>
          <w:sz w:val="24"/>
        </w:rPr>
        <w:t>根据相关法律规定，借款人与贷款人双方现就借款事宜，经协商一致，签订本合同。</w:t>
      </w:r>
    </w:p>
    <w:p>
      <w:pPr>
        <w:snapToGrid w:val="0"/>
        <w:spacing w:line="360" w:lineRule="auto"/>
        <w:ind w:firstLine="480" w:firstLineChars="200"/>
        <w:rPr>
          <w:rFonts w:ascii="宋体" w:hAnsi="宋体"/>
          <w:sz w:val="24"/>
        </w:rPr>
      </w:pPr>
      <w:r>
        <w:rPr>
          <w:rFonts w:hint="eastAsia" w:ascii="宋体" w:hAnsi="宋体"/>
          <w:sz w:val="24"/>
        </w:rPr>
        <w:t>本合同项下贷款、借款为同一含义。</w:t>
      </w:r>
    </w:p>
    <w:p>
      <w:pPr>
        <w:snapToGrid w:val="0"/>
        <w:spacing w:before="156" w:beforeLines="50" w:after="156" w:afterLines="50" w:line="360" w:lineRule="auto"/>
        <w:jc w:val="center"/>
        <w:rPr>
          <w:rFonts w:ascii="黑体" w:hAnsi="宋体" w:eastAsia="黑体"/>
          <w:sz w:val="28"/>
          <w:szCs w:val="28"/>
        </w:rPr>
      </w:pPr>
      <w:r>
        <w:rPr>
          <w:rFonts w:hint="eastAsia" w:ascii="黑体" w:hAnsi="宋体" w:eastAsia="黑体"/>
          <w:sz w:val="28"/>
          <w:szCs w:val="28"/>
        </w:rPr>
        <w:t>第一章  借款金额、用途和期限</w:t>
      </w:r>
    </w:p>
    <w:p>
      <w:pPr>
        <w:snapToGrid w:val="0"/>
        <w:spacing w:line="360" w:lineRule="auto"/>
        <w:ind w:firstLine="480" w:firstLineChars="200"/>
        <w:rPr>
          <w:rFonts w:ascii="黑体" w:hAnsi="宋体" w:eastAsia="黑体"/>
          <w:sz w:val="24"/>
        </w:rPr>
      </w:pPr>
      <w:r>
        <w:rPr>
          <w:rFonts w:hint="eastAsia" w:ascii="黑体" w:hAnsi="宋体" w:eastAsia="黑体"/>
          <w:sz w:val="24"/>
        </w:rPr>
        <w:t>第一条  借款金额</w:t>
      </w:r>
    </w:p>
    <w:p>
      <w:pPr>
        <w:snapToGrid w:val="0"/>
        <w:spacing w:line="360" w:lineRule="auto"/>
        <w:ind w:firstLine="480" w:firstLineChars="200"/>
        <w:rPr>
          <w:rFonts w:ascii="宋体" w:hAnsi="宋体"/>
          <w:sz w:val="24"/>
        </w:rPr>
      </w:pPr>
      <w:r>
        <w:rPr>
          <w:rFonts w:hint="eastAsia" w:ascii="宋体" w:hAnsi="宋体"/>
          <w:sz w:val="24"/>
        </w:rPr>
        <w:t>见本合同第二十四条。</w:t>
      </w:r>
    </w:p>
    <w:p>
      <w:pPr>
        <w:snapToGrid w:val="0"/>
        <w:spacing w:line="360" w:lineRule="auto"/>
        <w:ind w:firstLine="480" w:firstLineChars="200"/>
        <w:rPr>
          <w:rFonts w:ascii="黑体" w:hAnsi="宋体" w:eastAsia="黑体"/>
          <w:sz w:val="24"/>
        </w:rPr>
      </w:pPr>
      <w:r>
        <w:rPr>
          <w:rFonts w:hint="eastAsia" w:ascii="黑体" w:hAnsi="宋体" w:eastAsia="黑体"/>
          <w:sz w:val="24"/>
        </w:rPr>
        <w:t>第二条  借款用途</w:t>
      </w:r>
    </w:p>
    <w:p>
      <w:pPr>
        <w:snapToGrid w:val="0"/>
        <w:spacing w:line="360" w:lineRule="auto"/>
        <w:ind w:firstLine="480" w:firstLineChars="200"/>
        <w:rPr>
          <w:rFonts w:ascii="宋体" w:hAnsi="宋体"/>
          <w:sz w:val="24"/>
        </w:rPr>
      </w:pPr>
      <w:r>
        <w:rPr>
          <w:rFonts w:hint="eastAsia" w:ascii="宋体" w:hAnsi="宋体"/>
          <w:sz w:val="24"/>
        </w:rPr>
        <w:t>见本合同第二十五条。</w:t>
      </w:r>
    </w:p>
    <w:p>
      <w:pPr>
        <w:snapToGrid w:val="0"/>
        <w:spacing w:line="360" w:lineRule="auto"/>
        <w:ind w:firstLine="480" w:firstLineChars="200"/>
        <w:rPr>
          <w:rFonts w:ascii="黑体" w:hAnsi="宋体" w:eastAsia="黑体"/>
          <w:sz w:val="24"/>
        </w:rPr>
      </w:pPr>
      <w:r>
        <w:rPr>
          <w:rFonts w:hint="eastAsia" w:ascii="黑体" w:hAnsi="宋体" w:eastAsia="黑体"/>
          <w:sz w:val="24"/>
        </w:rPr>
        <w:t>第三条  借款期限</w:t>
      </w:r>
    </w:p>
    <w:p>
      <w:pPr>
        <w:snapToGrid w:val="0"/>
        <w:spacing w:line="360" w:lineRule="auto"/>
        <w:ind w:firstLine="480" w:firstLineChars="200"/>
        <w:rPr>
          <w:rFonts w:ascii="宋体" w:hAnsi="宋体" w:cs="宋体"/>
          <w:sz w:val="24"/>
        </w:rPr>
      </w:pPr>
      <w:r>
        <w:rPr>
          <w:rFonts w:hint="eastAsia" w:ascii="宋体" w:hAnsi="宋体"/>
          <w:sz w:val="24"/>
        </w:rPr>
        <w:t>见本合同第二十六条。</w:t>
      </w:r>
    </w:p>
    <w:p>
      <w:pPr>
        <w:snapToGrid w:val="0"/>
        <w:spacing w:before="156" w:beforeLines="50" w:after="156" w:afterLines="50" w:line="360" w:lineRule="auto"/>
        <w:jc w:val="center"/>
        <w:rPr>
          <w:rFonts w:ascii="黑体" w:hAnsi="宋体" w:eastAsia="黑体"/>
          <w:sz w:val="28"/>
          <w:szCs w:val="28"/>
        </w:rPr>
      </w:pPr>
      <w:r>
        <w:rPr>
          <w:rFonts w:hint="eastAsia" w:ascii="黑体" w:hAnsi="宋体" w:eastAsia="黑体"/>
          <w:sz w:val="28"/>
          <w:szCs w:val="28"/>
        </w:rPr>
        <w:t>第二章  贷款利率、罚息</w:t>
      </w:r>
    </w:p>
    <w:p>
      <w:pPr>
        <w:snapToGrid w:val="0"/>
        <w:spacing w:line="360" w:lineRule="auto"/>
        <w:ind w:firstLine="480" w:firstLineChars="200"/>
        <w:rPr>
          <w:rFonts w:ascii="黑体" w:hAnsi="宋体" w:eastAsia="黑体"/>
          <w:sz w:val="24"/>
        </w:rPr>
      </w:pPr>
      <w:r>
        <w:rPr>
          <w:rFonts w:hint="eastAsia" w:ascii="黑体" w:hAnsi="宋体" w:eastAsia="黑体"/>
          <w:sz w:val="24"/>
        </w:rPr>
        <w:t>第四条  贷款利率</w:t>
      </w:r>
    </w:p>
    <w:p>
      <w:pPr>
        <w:snapToGrid w:val="0"/>
        <w:spacing w:line="360" w:lineRule="auto"/>
        <w:ind w:firstLine="480" w:firstLineChars="200"/>
        <w:rPr>
          <w:rFonts w:ascii="宋体" w:hAnsi="宋体"/>
          <w:sz w:val="24"/>
        </w:rPr>
      </w:pPr>
      <w:r>
        <w:rPr>
          <w:rFonts w:hint="eastAsia" w:ascii="宋体" w:hAnsi="宋体"/>
          <w:sz w:val="24"/>
        </w:rPr>
        <w:t>（一）本合同执行的贷款利率定价方式和利率调整方式见本合同第二十七条。</w:t>
      </w:r>
    </w:p>
    <w:p>
      <w:pPr>
        <w:pStyle w:val="4"/>
        <w:rPr>
          <w:rFonts w:ascii="宋体" w:hAnsi="宋体"/>
        </w:rPr>
      </w:pPr>
      <w:r>
        <w:rPr>
          <w:rFonts w:hint="eastAsia" w:ascii="宋体" w:hAnsi="宋体" w:eastAsia="宋体"/>
        </w:rPr>
        <w:t>（二）实行固定利率的贷款，按约定的利率计算利息。实行浮动利率的贷款，按各浮动期当期确定的利率计算利息；单个结息期内利率多次浮动的，先计算各浮动期利息，再加总各浮动期利息。实行其它利率的，按照约定计息。</w:t>
      </w:r>
    </w:p>
    <w:p>
      <w:pPr>
        <w:pStyle w:val="4"/>
        <w:rPr>
          <w:rFonts w:ascii="宋体" w:hAnsi="宋体" w:eastAsia="宋体"/>
          <w:kern w:val="2"/>
        </w:rPr>
      </w:pPr>
      <w:r>
        <w:rPr>
          <w:rFonts w:hint="eastAsia" w:ascii="宋体" w:hAnsi="宋体" w:eastAsia="宋体"/>
          <w:kern w:val="2"/>
        </w:rPr>
        <w:t>（三）本合同借款按日计息，日利率和月利率根据年利率换算，换算方式为：日利率=年利率/360，月利率=年利率/12。贷款自实际放款日（即贷款人将贷款划付至本合同约定的借款发放账户）起计息，利息计算公式：利息=贷款本金余额×计息期间天数×年利率/360天。还款方式为“等额本金还款方式”或“等额本息还款方式”的，计息期间天数按每月30天、每年360天计算；还款方式为除“等额本金还款方式”和“等额本息还款方式”以外其他还款方式的，计息期间天数按每期实际天数计算。</w:t>
      </w:r>
    </w:p>
    <w:p>
      <w:pPr>
        <w:snapToGrid w:val="0"/>
        <w:spacing w:line="360" w:lineRule="auto"/>
        <w:ind w:firstLine="480" w:firstLineChars="200"/>
        <w:rPr>
          <w:rFonts w:ascii="宋体" w:hAnsi="宋体"/>
          <w:sz w:val="24"/>
        </w:rPr>
      </w:pPr>
      <w:r>
        <w:rPr>
          <w:rFonts w:hint="eastAsia" w:ascii="宋体" w:hAnsi="宋体" w:cs="华文细黑"/>
          <w:kern w:val="0"/>
          <w:sz w:val="24"/>
        </w:rPr>
        <w:t>（四）</w:t>
      </w:r>
      <w:r>
        <w:rPr>
          <w:rFonts w:hint="eastAsia" w:ascii="宋体" w:hAnsi="宋体"/>
          <w:b/>
          <w:sz w:val="24"/>
        </w:rPr>
        <w:t>依照本合同约定调整贷款利率及逾期利率、罚息利率时，贷款人无须通知借款人和担保人。</w:t>
      </w:r>
    </w:p>
    <w:p>
      <w:pPr>
        <w:snapToGrid w:val="0"/>
        <w:spacing w:line="360" w:lineRule="auto"/>
        <w:ind w:firstLine="480" w:firstLineChars="200"/>
        <w:rPr>
          <w:rFonts w:ascii="宋体" w:hAnsi="宋体"/>
          <w:sz w:val="24"/>
        </w:rPr>
      </w:pPr>
      <w:r>
        <w:rPr>
          <w:rFonts w:hint="eastAsia" w:ascii="宋体" w:hAnsi="宋体"/>
          <w:sz w:val="24"/>
        </w:rPr>
        <w:t>（五）如遇国家取消</w:t>
      </w:r>
      <w:r>
        <w:rPr>
          <w:rFonts w:hint="eastAsia" w:ascii="Times" w:hAnsi="Times"/>
          <w:spacing w:val="6"/>
          <w:sz w:val="24"/>
        </w:rPr>
        <w:t>贷款市场报价利率（LPR），导致本合同第二十七条的相关约定无法继续执行的</w:t>
      </w:r>
      <w:r>
        <w:rPr>
          <w:rFonts w:hint="eastAsia" w:ascii="宋体" w:hAnsi="宋体"/>
          <w:sz w:val="24"/>
        </w:rPr>
        <w:t>，贷款人有权根据同期的国家利率政策，按照公平诚信的原则，并参照行业惯例、利率状况等因素，重新确定合同利率。借款人有异议的，应及时与贷款人协商。协商不成的，贷款人有权提前收贷，借款人应当立即清偿借款本息。</w:t>
      </w:r>
    </w:p>
    <w:p>
      <w:pPr>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六</w:t>
      </w:r>
      <w:r>
        <w:rPr>
          <w:rFonts w:hint="eastAsia" w:ascii="宋体" w:hAnsi="宋体"/>
          <w:sz w:val="24"/>
        </w:rPr>
        <w:t>）</w:t>
      </w:r>
      <w:r>
        <w:rPr>
          <w:rFonts w:hint="eastAsia" w:ascii="宋体" w:hAnsi="宋体"/>
          <w:b/>
          <w:sz w:val="24"/>
        </w:rPr>
        <w:t>合同项下利率如未做特别说明，均为单利，且为年利率。</w:t>
      </w:r>
    </w:p>
    <w:p>
      <w:pPr>
        <w:snapToGrid w:val="0"/>
        <w:spacing w:line="360" w:lineRule="auto"/>
        <w:ind w:firstLine="480" w:firstLineChars="200"/>
        <w:rPr>
          <w:rFonts w:ascii="黑体" w:hAnsi="宋体" w:eastAsia="黑体"/>
          <w:sz w:val="24"/>
        </w:rPr>
      </w:pPr>
      <w:r>
        <w:rPr>
          <w:rFonts w:hint="eastAsia" w:ascii="黑体" w:hAnsi="宋体" w:eastAsia="黑体"/>
          <w:sz w:val="24"/>
        </w:rPr>
        <w:t>第五条  罚息</w:t>
      </w:r>
    </w:p>
    <w:p>
      <w:pPr>
        <w:pStyle w:val="8"/>
        <w:spacing w:line="360" w:lineRule="auto"/>
        <w:ind w:firstLine="482"/>
        <w:rPr>
          <w:b/>
        </w:rPr>
      </w:pPr>
      <w:r>
        <w:rPr>
          <w:rFonts w:hint="eastAsia"/>
          <w:b/>
          <w:color w:val="auto"/>
        </w:rPr>
        <w:t>（一）贷款人对借款人到期应付而未付的借款本金，自逾期之日起，按本合同约定的逾期利率及实际逾期天数计收逾期罚息，直至借款人清偿本息为止。</w:t>
      </w:r>
    </w:p>
    <w:p>
      <w:pPr>
        <w:pStyle w:val="8"/>
        <w:spacing w:line="360" w:lineRule="auto"/>
        <w:ind w:firstLine="482"/>
        <w:rPr>
          <w:b/>
          <w:color w:val="auto"/>
        </w:rPr>
      </w:pPr>
      <w:r>
        <w:rPr>
          <w:rFonts w:hint="eastAsia"/>
          <w:b/>
          <w:color w:val="auto"/>
        </w:rPr>
        <w:t>本合同第二十六条约定的借款期限内（含到期日），对借款人不能按时支付的利息（包括逾期罚息），按逾期利率、实际天数以及本合同约定的计、结息频率计收复利；超过本合同第二十六条约定的借款期限的，对借款人不能按时支付的利息（包括逾期罚息），按逾期利率、实际天数按月计收复利。</w:t>
      </w:r>
    </w:p>
    <w:p>
      <w:pPr>
        <w:autoSpaceDE w:val="0"/>
        <w:autoSpaceDN w:val="0"/>
        <w:adjustRightInd w:val="0"/>
        <w:snapToGrid w:val="0"/>
        <w:spacing w:line="360" w:lineRule="auto"/>
        <w:jc w:val="left"/>
        <w:rPr>
          <w:rFonts w:ascii="宋体" w:hAnsi="宋体" w:cs="华文细黑"/>
          <w:b/>
          <w:kern w:val="0"/>
          <w:sz w:val="24"/>
        </w:rPr>
      </w:pPr>
      <w:r>
        <w:rPr>
          <w:rFonts w:ascii="宋体" w:hAnsi="宋体" w:cs="华文细黑"/>
          <w:b/>
          <w:bCs/>
          <w:kern w:val="0"/>
          <w:sz w:val="24"/>
        </w:rPr>
        <w:t xml:space="preserve">    </w:t>
      </w:r>
      <w:r>
        <w:rPr>
          <w:rFonts w:hint="eastAsia" w:ascii="宋体" w:hAnsi="宋体" w:cs="华文细黑"/>
          <w:b/>
          <w:kern w:val="0"/>
          <w:sz w:val="24"/>
        </w:rPr>
        <w:t>逾期利率为本合同执行的借款利率上浮</w:t>
      </w:r>
      <w:r>
        <w:rPr>
          <w:rFonts w:ascii="宋体" w:hAnsi="宋体" w:cs="华文细黑"/>
          <w:b/>
          <w:kern w:val="0"/>
          <w:sz w:val="24"/>
        </w:rPr>
        <w:t>50%。</w:t>
      </w:r>
    </w:p>
    <w:p>
      <w:pPr>
        <w:autoSpaceDE w:val="0"/>
        <w:autoSpaceDN w:val="0"/>
        <w:adjustRightInd w:val="0"/>
        <w:snapToGrid w:val="0"/>
        <w:spacing w:line="360" w:lineRule="auto"/>
        <w:ind w:firstLine="480"/>
        <w:jc w:val="left"/>
        <w:rPr>
          <w:rFonts w:ascii="宋体" w:hAnsi="宋体" w:cs="华文细黑"/>
          <w:b/>
          <w:bCs/>
          <w:kern w:val="0"/>
          <w:sz w:val="24"/>
        </w:rPr>
      </w:pPr>
      <w:r>
        <w:rPr>
          <w:rFonts w:hint="eastAsia" w:ascii="宋体" w:hAnsi="宋体"/>
          <w:b/>
          <w:bCs/>
          <w:sz w:val="24"/>
        </w:rPr>
        <w:t>（二）</w:t>
      </w:r>
      <w:r>
        <w:rPr>
          <w:rFonts w:hint="eastAsia" w:ascii="宋体" w:hAnsi="宋体" w:cs="华文细黑"/>
          <w:b/>
          <w:bCs/>
          <w:kern w:val="0"/>
          <w:sz w:val="24"/>
        </w:rPr>
        <w:t>借款人未按约定用途使用</w:t>
      </w:r>
      <w:r>
        <w:rPr>
          <w:rFonts w:hint="eastAsia" w:ascii="宋体" w:hAnsi="宋体" w:cs="华文细黑"/>
          <w:b/>
          <w:kern w:val="0"/>
          <w:sz w:val="24"/>
        </w:rPr>
        <w:t>借款的</w:t>
      </w:r>
      <w:r>
        <w:rPr>
          <w:rFonts w:hint="eastAsia" w:ascii="宋体" w:hAnsi="宋体" w:cs="华文细黑"/>
          <w:b/>
          <w:bCs/>
          <w:kern w:val="0"/>
          <w:sz w:val="24"/>
        </w:rPr>
        <w:t>，贷款人就其违约使用的借款金额，自违约之日起，按本合同约定的罚息利率及实际违约天数计收罚息，直至借款人清偿本息为止。</w:t>
      </w:r>
    </w:p>
    <w:p>
      <w:pPr>
        <w:autoSpaceDE w:val="0"/>
        <w:autoSpaceDN w:val="0"/>
        <w:adjustRightInd w:val="0"/>
        <w:snapToGrid w:val="0"/>
        <w:spacing w:line="360" w:lineRule="auto"/>
        <w:ind w:firstLine="480"/>
        <w:jc w:val="left"/>
        <w:rPr>
          <w:rFonts w:ascii="宋体" w:hAnsi="宋体" w:cs="华文细黑"/>
          <w:b/>
          <w:bCs/>
          <w:kern w:val="0"/>
          <w:sz w:val="24"/>
        </w:rPr>
      </w:pPr>
      <w:r>
        <w:rPr>
          <w:rFonts w:hint="eastAsia" w:ascii="宋体" w:hAnsi="宋体"/>
          <w:b/>
          <w:sz w:val="24"/>
        </w:rPr>
        <w:t>本合同</w:t>
      </w:r>
      <w:r>
        <w:rPr>
          <w:rFonts w:hint="eastAsia"/>
          <w:b/>
          <w:sz w:val="24"/>
        </w:rPr>
        <w:t>第二十六条</w:t>
      </w:r>
      <w:r>
        <w:rPr>
          <w:rFonts w:hint="eastAsia" w:ascii="宋体" w:hAnsi="宋体"/>
          <w:b/>
          <w:sz w:val="24"/>
        </w:rPr>
        <w:t>约定的借款期限内（含到期日），</w:t>
      </w:r>
      <w:r>
        <w:rPr>
          <w:rFonts w:hint="eastAsia" w:ascii="宋体" w:hAnsi="宋体" w:cs="华文细黑"/>
          <w:b/>
          <w:bCs/>
          <w:kern w:val="0"/>
          <w:sz w:val="24"/>
        </w:rPr>
        <w:t>对借款人违约使用的借款金额的利息（包括逾期罚息），按罚息利率、实际天数以及本合同约定的计、结息频率计收复利；</w:t>
      </w:r>
      <w:r>
        <w:rPr>
          <w:rFonts w:hint="eastAsia" w:ascii="宋体" w:hAnsi="宋体"/>
          <w:b/>
          <w:sz w:val="24"/>
        </w:rPr>
        <w:t>超过本合</w:t>
      </w:r>
      <w:r>
        <w:rPr>
          <w:rFonts w:hint="eastAsia" w:ascii="宋体" w:hAnsi="宋体" w:cs="华文细黑"/>
          <w:b/>
          <w:bCs/>
          <w:kern w:val="0"/>
          <w:sz w:val="24"/>
        </w:rPr>
        <w:t>同第二十六条约</w:t>
      </w:r>
      <w:r>
        <w:rPr>
          <w:rFonts w:hint="eastAsia" w:ascii="宋体" w:hAnsi="宋体"/>
          <w:b/>
          <w:sz w:val="24"/>
        </w:rPr>
        <w:t>定的借款期限的</w:t>
      </w:r>
      <w:r>
        <w:rPr>
          <w:rFonts w:hint="eastAsia"/>
          <w:b/>
        </w:rPr>
        <w:t>，</w:t>
      </w:r>
      <w:r>
        <w:rPr>
          <w:rFonts w:hint="eastAsia" w:ascii="宋体" w:hAnsi="宋体" w:cs="华文细黑"/>
          <w:b/>
          <w:bCs/>
          <w:kern w:val="0"/>
          <w:sz w:val="24"/>
        </w:rPr>
        <w:t>对借款人违约使用的借款金额的利息（包括逾期罚息），按罚息利率、实际天数按月计收复利。</w:t>
      </w:r>
    </w:p>
    <w:p>
      <w:pPr>
        <w:autoSpaceDE w:val="0"/>
        <w:autoSpaceDN w:val="0"/>
        <w:adjustRightInd w:val="0"/>
        <w:snapToGrid w:val="0"/>
        <w:spacing w:line="360" w:lineRule="auto"/>
        <w:jc w:val="left"/>
        <w:rPr>
          <w:rFonts w:ascii="宋体" w:hAnsi="宋体" w:cs="华文细黑"/>
          <w:b/>
          <w:kern w:val="0"/>
          <w:sz w:val="24"/>
        </w:rPr>
      </w:pPr>
      <w:r>
        <w:rPr>
          <w:rFonts w:ascii="宋体" w:hAnsi="宋体" w:cs="华文细黑"/>
          <w:b/>
          <w:kern w:val="0"/>
          <w:sz w:val="24"/>
        </w:rPr>
        <w:t xml:space="preserve">    罚息利率为本合同执行的借款利率上浮100%。</w:t>
      </w:r>
    </w:p>
    <w:p>
      <w:pPr>
        <w:autoSpaceDE w:val="0"/>
        <w:autoSpaceDN w:val="0"/>
        <w:adjustRightInd w:val="0"/>
        <w:snapToGrid w:val="0"/>
        <w:spacing w:line="360" w:lineRule="auto"/>
        <w:ind w:firstLine="482" w:firstLineChars="200"/>
        <w:jc w:val="left"/>
        <w:rPr>
          <w:rFonts w:ascii="宋体" w:hAnsi="宋体"/>
          <w:sz w:val="24"/>
        </w:rPr>
      </w:pPr>
      <w:r>
        <w:rPr>
          <w:rFonts w:hint="eastAsia" w:ascii="宋体" w:hAnsi="宋体"/>
          <w:b/>
          <w:sz w:val="24"/>
        </w:rPr>
        <w:t>（三）合同贷款利率发生调整时，本合同项下的逾期利率、罚息利率在调整后的合同贷款利率基础上按照本条约定的比例自动作相应的调整，并与合同贷款利率同时开始适用，分段计算。</w:t>
      </w:r>
    </w:p>
    <w:p>
      <w:pPr>
        <w:snapToGrid w:val="0"/>
        <w:spacing w:before="156" w:beforeLines="50" w:after="156" w:afterLines="50" w:line="360" w:lineRule="auto"/>
        <w:jc w:val="center"/>
        <w:rPr>
          <w:rFonts w:ascii="黑体" w:hAnsi="宋体" w:eastAsia="黑体"/>
          <w:sz w:val="28"/>
          <w:szCs w:val="28"/>
        </w:rPr>
      </w:pPr>
      <w:r>
        <w:rPr>
          <w:rFonts w:hint="eastAsia" w:ascii="黑体" w:hAnsi="宋体" w:eastAsia="黑体"/>
          <w:sz w:val="28"/>
          <w:szCs w:val="28"/>
        </w:rPr>
        <w:t>第三章  贷款发放与支付</w:t>
      </w:r>
    </w:p>
    <w:p>
      <w:pPr>
        <w:snapToGrid w:val="0"/>
        <w:spacing w:line="360" w:lineRule="auto"/>
        <w:ind w:firstLine="480" w:firstLineChars="200"/>
        <w:rPr>
          <w:rFonts w:ascii="黑体" w:hAnsi="宋体" w:eastAsia="黑体"/>
          <w:sz w:val="24"/>
        </w:rPr>
      </w:pPr>
      <w:r>
        <w:rPr>
          <w:rFonts w:hint="eastAsia" w:ascii="黑体" w:hAnsi="宋体" w:eastAsia="黑体"/>
          <w:sz w:val="24"/>
        </w:rPr>
        <w:t>第六条  贷款人放款前应满足下列条件：</w:t>
      </w:r>
    </w:p>
    <w:p>
      <w:pPr>
        <w:snapToGrid w:val="0"/>
        <w:spacing w:line="360" w:lineRule="auto"/>
        <w:ind w:firstLine="480" w:firstLineChars="200"/>
        <w:rPr>
          <w:sz w:val="24"/>
        </w:rPr>
      </w:pPr>
      <w:r>
        <w:rPr>
          <w:rFonts w:hint="eastAsia"/>
          <w:sz w:val="24"/>
        </w:rPr>
        <w:t>（一）本合同、担保合同已生效，需要办理登记、公证等手续的，相关手续已经办妥；</w:t>
      </w:r>
    </w:p>
    <w:p>
      <w:pPr>
        <w:snapToGrid w:val="0"/>
        <w:spacing w:line="360" w:lineRule="auto"/>
        <w:ind w:firstLine="480" w:firstLineChars="200"/>
        <w:rPr>
          <w:sz w:val="24"/>
        </w:rPr>
      </w:pPr>
      <w:r>
        <w:rPr>
          <w:rFonts w:hint="eastAsia"/>
          <w:sz w:val="24"/>
        </w:rPr>
        <w:t>（二）借款人已向贷款人</w:t>
      </w:r>
      <w:r>
        <w:rPr>
          <w:sz w:val="24"/>
        </w:rPr>
        <w:t>提出书面</w:t>
      </w:r>
      <w:r>
        <w:rPr>
          <w:rFonts w:hint="eastAsia"/>
          <w:sz w:val="24"/>
        </w:rPr>
        <w:t>提款申请</w:t>
      </w:r>
      <w:r>
        <w:rPr>
          <w:sz w:val="24"/>
        </w:rPr>
        <w:t>并附相关交易资料和凭证</w:t>
      </w:r>
      <w:r>
        <w:rPr>
          <w:rFonts w:hint="eastAsia"/>
          <w:sz w:val="24"/>
        </w:rPr>
        <w:t xml:space="preserve">；   </w:t>
      </w:r>
    </w:p>
    <w:p>
      <w:pPr>
        <w:snapToGrid w:val="0"/>
        <w:spacing w:line="360" w:lineRule="auto"/>
        <w:ind w:firstLine="480" w:firstLineChars="200"/>
        <w:rPr>
          <w:sz w:val="24"/>
        </w:rPr>
      </w:pPr>
      <w:r>
        <w:rPr>
          <w:rFonts w:hint="eastAsia"/>
          <w:sz w:val="24"/>
        </w:rPr>
        <w:t>（三）</w:t>
      </w:r>
      <w:r>
        <w:rPr>
          <w:rFonts w:hint="eastAsia" w:ascii="宋体" w:hAnsi="宋体"/>
          <w:sz w:val="24"/>
        </w:rPr>
        <w:t>贷款的用途或支付方式符合本合同约定及贷款人要求</w:t>
      </w:r>
      <w:r>
        <w:rPr>
          <w:rFonts w:hint="eastAsia"/>
          <w:sz w:val="24"/>
        </w:rPr>
        <w:t>；</w:t>
      </w:r>
    </w:p>
    <w:p>
      <w:pPr>
        <w:snapToGrid w:val="0"/>
        <w:spacing w:line="360" w:lineRule="auto"/>
        <w:ind w:firstLine="480" w:firstLineChars="200"/>
        <w:rPr>
          <w:sz w:val="24"/>
        </w:rPr>
      </w:pPr>
      <w:r>
        <w:rPr>
          <w:rFonts w:hint="eastAsia"/>
          <w:sz w:val="24"/>
        </w:rPr>
        <w:t>（四）未发生本合同第十七条所列情形或其他可能影响贷款偿还的事件；</w:t>
      </w:r>
    </w:p>
    <w:p>
      <w:pPr>
        <w:snapToGrid w:val="0"/>
        <w:spacing w:line="360" w:lineRule="auto"/>
        <w:ind w:firstLine="480" w:firstLineChars="200"/>
        <w:rPr>
          <w:sz w:val="24"/>
        </w:rPr>
      </w:pPr>
      <w:r>
        <w:rPr>
          <w:rFonts w:hint="eastAsia" w:ascii="宋体" w:hAnsi="宋体"/>
          <w:sz w:val="24"/>
        </w:rPr>
        <w:t>（五）</w:t>
      </w:r>
      <w:r>
        <w:rPr>
          <w:rFonts w:hint="eastAsia"/>
          <w:sz w:val="24"/>
        </w:rPr>
        <w:t>借款人</w:t>
      </w:r>
      <w:r>
        <w:rPr>
          <w:rFonts w:hint="eastAsia" w:ascii="宋体" w:hAnsi="宋体"/>
          <w:sz w:val="24"/>
        </w:rPr>
        <w:t>未违反</w:t>
      </w:r>
      <w:r>
        <w:rPr>
          <w:rFonts w:hint="eastAsia"/>
          <w:sz w:val="24"/>
        </w:rPr>
        <w:t>其向贷款人做出的陈述和保证或</w:t>
      </w:r>
      <w:r>
        <w:rPr>
          <w:rFonts w:hint="eastAsia" w:ascii="宋体" w:hAnsi="宋体"/>
          <w:sz w:val="24"/>
        </w:rPr>
        <w:t>本合同约定的其他义务；</w:t>
      </w:r>
      <w:r>
        <w:rPr>
          <w:rFonts w:hint="eastAsia"/>
          <w:sz w:val="24"/>
        </w:rPr>
        <w:t xml:space="preserve">   </w:t>
      </w:r>
    </w:p>
    <w:p>
      <w:pPr>
        <w:snapToGrid w:val="0"/>
        <w:spacing w:line="360" w:lineRule="auto"/>
        <w:ind w:firstLine="480" w:firstLineChars="200"/>
        <w:rPr>
          <w:sz w:val="24"/>
        </w:rPr>
      </w:pPr>
      <w:r>
        <w:rPr>
          <w:rFonts w:hint="eastAsia"/>
          <w:sz w:val="24"/>
        </w:rPr>
        <w:t>（六）满足贷款人要求的其他放款条件。</w:t>
      </w:r>
    </w:p>
    <w:p>
      <w:pPr>
        <w:snapToGrid w:val="0"/>
        <w:spacing w:line="360" w:lineRule="auto"/>
        <w:ind w:firstLine="480" w:firstLineChars="200"/>
        <w:rPr>
          <w:sz w:val="24"/>
        </w:rPr>
      </w:pPr>
      <w:r>
        <w:rPr>
          <w:rFonts w:hint="eastAsia" w:ascii="宋体" w:hAnsi="宋体"/>
          <w:sz w:val="24"/>
        </w:rPr>
        <w:t>上述放款条件未满足，贷款人有权拒绝向借款人发放贷款，贷款人在</w:t>
      </w:r>
      <w:r>
        <w:rPr>
          <w:rFonts w:hint="eastAsia"/>
          <w:sz w:val="24"/>
        </w:rPr>
        <w:t>以上条件未全部满足的情况下发放贷款的，并不构成贷款人的履约瑕疵</w:t>
      </w:r>
      <w:r>
        <w:rPr>
          <w:rFonts w:hint="eastAsia" w:ascii="宋体" w:hAnsi="宋体"/>
          <w:sz w:val="24"/>
        </w:rPr>
        <w:t>，不免除借款人及担保人的责任及义务。</w:t>
      </w:r>
    </w:p>
    <w:p>
      <w:pPr>
        <w:snapToGrid w:val="0"/>
        <w:spacing w:line="360" w:lineRule="auto"/>
        <w:ind w:firstLine="480" w:firstLineChars="200"/>
        <w:rPr>
          <w:rFonts w:ascii="黑体" w:hAnsi="宋体" w:eastAsia="黑体"/>
          <w:sz w:val="24"/>
        </w:rPr>
      </w:pPr>
      <w:r>
        <w:rPr>
          <w:rFonts w:hint="eastAsia" w:ascii="黑体" w:hAnsi="宋体" w:eastAsia="黑体"/>
          <w:sz w:val="24"/>
        </w:rPr>
        <w:t>第七条  支付方式</w:t>
      </w:r>
    </w:p>
    <w:p>
      <w:pPr>
        <w:snapToGrid w:val="0"/>
        <w:spacing w:line="360" w:lineRule="auto"/>
        <w:ind w:firstLine="480" w:firstLineChars="200"/>
        <w:rPr>
          <w:rFonts w:ascii="宋体" w:hAnsi="宋体"/>
          <w:sz w:val="24"/>
        </w:rPr>
      </w:pPr>
      <w:r>
        <w:rPr>
          <w:rFonts w:hint="eastAsia" w:ascii="宋体" w:hAnsi="宋体"/>
          <w:sz w:val="24"/>
        </w:rPr>
        <w:t>贷款人有权按照本合同约定，通过贷款人受托支付或借款人自主支付的方式对贷款资金的支付进行管理与控制。</w:t>
      </w:r>
    </w:p>
    <w:p>
      <w:pPr>
        <w:snapToGrid w:val="0"/>
        <w:spacing w:line="360" w:lineRule="auto"/>
        <w:ind w:firstLine="480" w:firstLineChars="200"/>
        <w:rPr>
          <w:rFonts w:ascii="宋体" w:hAnsi="宋体"/>
          <w:sz w:val="24"/>
        </w:rPr>
      </w:pPr>
      <w:r>
        <w:rPr>
          <w:rFonts w:hint="eastAsia" w:ascii="宋体" w:hAnsi="宋体"/>
          <w:sz w:val="24"/>
        </w:rPr>
        <w:t>贷款人受托支付是指贷款人根据借款人的提款申请和支付委托，将贷款资金支付给符合合同约定用途的借款人交易对象。</w:t>
      </w:r>
    </w:p>
    <w:p>
      <w:pPr>
        <w:snapToGrid w:val="0"/>
        <w:spacing w:line="360" w:lineRule="auto"/>
        <w:ind w:firstLine="480" w:firstLineChars="200"/>
        <w:rPr>
          <w:rFonts w:ascii="宋体" w:hAnsi="宋体"/>
          <w:sz w:val="24"/>
        </w:rPr>
      </w:pPr>
      <w:r>
        <w:rPr>
          <w:rFonts w:hint="eastAsia" w:ascii="宋体" w:hAnsi="宋体"/>
          <w:sz w:val="24"/>
        </w:rPr>
        <w:t>借款人自主支付是指贷款人根据借款人的提款申请将贷款资金直接发放至借款人账户后，由借款人自主支付给符合合同约定用途的借款人交易对象。</w:t>
      </w:r>
    </w:p>
    <w:p>
      <w:pPr>
        <w:snapToGrid w:val="0"/>
        <w:spacing w:line="360" w:lineRule="auto"/>
        <w:ind w:firstLine="480" w:firstLineChars="200"/>
        <w:rPr>
          <w:rFonts w:ascii="宋体" w:hAnsi="宋体"/>
          <w:sz w:val="24"/>
        </w:rPr>
      </w:pPr>
      <w:r>
        <w:rPr>
          <w:rFonts w:hint="eastAsia" w:ascii="宋体" w:hAnsi="宋体"/>
          <w:sz w:val="24"/>
        </w:rPr>
        <w:t>具体支付方式由借款人申请，贷款人审批后确定。</w:t>
      </w:r>
    </w:p>
    <w:p>
      <w:pPr>
        <w:snapToGrid w:val="0"/>
        <w:spacing w:line="360" w:lineRule="auto"/>
        <w:ind w:firstLine="480" w:firstLineChars="200"/>
        <w:rPr>
          <w:rFonts w:ascii="黑体" w:hAnsi="宋体" w:eastAsia="黑体"/>
          <w:sz w:val="24"/>
        </w:rPr>
      </w:pPr>
      <w:r>
        <w:rPr>
          <w:rFonts w:hint="eastAsia" w:ascii="黑体" w:hAnsi="宋体" w:eastAsia="黑体"/>
          <w:sz w:val="24"/>
        </w:rPr>
        <w:t>第八条  支付条件</w:t>
      </w:r>
    </w:p>
    <w:p>
      <w:pPr>
        <w:snapToGrid w:val="0"/>
        <w:spacing w:line="360" w:lineRule="auto"/>
        <w:ind w:firstLine="480" w:firstLineChars="200"/>
        <w:rPr>
          <w:rFonts w:ascii="宋体" w:hAnsi="宋体"/>
          <w:sz w:val="24"/>
        </w:rPr>
      </w:pPr>
      <w:r>
        <w:rPr>
          <w:rFonts w:hint="eastAsia" w:ascii="宋体" w:hAnsi="宋体"/>
          <w:sz w:val="24"/>
        </w:rPr>
        <w:t>（一）满足下列条件之一的，借款人可向贷款人申请并提供有效证明材料，经贷款人同意的，可以采取借款人自主支付方式：</w:t>
      </w:r>
    </w:p>
    <w:p>
      <w:pPr>
        <w:snapToGrid w:val="0"/>
        <w:spacing w:line="360" w:lineRule="auto"/>
        <w:ind w:firstLine="480" w:firstLineChars="200"/>
        <w:rPr>
          <w:rFonts w:ascii="宋体" w:hAnsi="宋体"/>
          <w:sz w:val="24"/>
        </w:rPr>
      </w:pPr>
      <w:r>
        <w:rPr>
          <w:rFonts w:hint="eastAsia" w:ascii="宋体" w:hAnsi="宋体"/>
          <w:sz w:val="24"/>
        </w:rPr>
        <w:t>1、借款人无法事先确定具体交易对象且金额不超过</w:t>
      </w:r>
      <w:ins w:id="2" w:author="史延妍" w:date="2025-03-27T17:14:31Z">
        <w:r>
          <w:rPr>
            <w:rFonts w:hint="eastAsia" w:ascii="宋体" w:hAnsi="宋体"/>
            <w:sz w:val="24"/>
            <w:lang w:eastAsia="zh-CN"/>
          </w:rPr>
          <w:t>五</w:t>
        </w:r>
      </w:ins>
      <w:del w:id="3" w:author="史延妍" w:date="2025-03-27T17:14:30Z">
        <w:r>
          <w:rPr>
            <w:rFonts w:hint="eastAsia" w:ascii="宋体" w:hAnsi="宋体"/>
            <w:sz w:val="24"/>
          </w:rPr>
          <w:delText>三</w:delText>
        </w:r>
      </w:del>
      <w:r>
        <w:rPr>
          <w:rFonts w:hint="eastAsia" w:ascii="宋体" w:hAnsi="宋体"/>
          <w:sz w:val="24"/>
        </w:rPr>
        <w:t>十万元人民币的；</w:t>
      </w:r>
    </w:p>
    <w:p>
      <w:pPr>
        <w:snapToGrid w:val="0"/>
        <w:spacing w:line="360" w:lineRule="auto"/>
        <w:ind w:firstLine="480" w:firstLineChars="200"/>
        <w:rPr>
          <w:rFonts w:ascii="宋体" w:hAnsi="宋体"/>
          <w:sz w:val="24"/>
        </w:rPr>
      </w:pPr>
      <w:r>
        <w:rPr>
          <w:rFonts w:hint="eastAsia" w:ascii="宋体" w:hAnsi="宋体"/>
          <w:sz w:val="24"/>
        </w:rPr>
        <w:t>2、借款人交易对象不具备条件有效使用非现金结算方式的；</w:t>
      </w:r>
    </w:p>
    <w:p>
      <w:pPr>
        <w:snapToGrid w:val="0"/>
        <w:spacing w:line="360" w:lineRule="auto"/>
        <w:ind w:firstLine="480" w:firstLineChars="200"/>
        <w:rPr>
          <w:rFonts w:ascii="宋体" w:hAnsi="宋体"/>
          <w:sz w:val="24"/>
        </w:rPr>
      </w:pPr>
      <w:r>
        <w:rPr>
          <w:rFonts w:hint="eastAsia" w:ascii="宋体" w:hAnsi="宋体"/>
          <w:sz w:val="24"/>
        </w:rPr>
        <w:t>3、贷款资金用于生产经营且金额不超过五十万元人民币的；</w:t>
      </w:r>
    </w:p>
    <w:p>
      <w:pPr>
        <w:snapToGrid w:val="0"/>
        <w:spacing w:line="360" w:lineRule="auto"/>
        <w:ind w:firstLine="480" w:firstLineChars="200"/>
        <w:rPr>
          <w:rFonts w:ascii="宋体" w:hAnsi="宋体"/>
          <w:sz w:val="24"/>
        </w:rPr>
      </w:pPr>
      <w:r>
        <w:rPr>
          <w:rFonts w:hint="eastAsia" w:ascii="宋体" w:hAnsi="宋体"/>
          <w:sz w:val="24"/>
        </w:rPr>
        <w:t>4、法律法规规定的其他情形。</w:t>
      </w:r>
    </w:p>
    <w:p>
      <w:pPr>
        <w:snapToGrid w:val="0"/>
        <w:spacing w:line="360" w:lineRule="auto"/>
        <w:ind w:firstLine="480" w:firstLineChars="200"/>
        <w:rPr>
          <w:rFonts w:ascii="宋体" w:hAnsi="宋体"/>
          <w:sz w:val="24"/>
        </w:rPr>
      </w:pPr>
      <w:r>
        <w:rPr>
          <w:rFonts w:hint="eastAsia" w:ascii="宋体" w:hAnsi="宋体"/>
          <w:sz w:val="24"/>
        </w:rPr>
        <w:t>借款人自主支付的，应按贷款人要求报告或告知贷款资金支付情况，报告或告知内容主要包括贷款支付对象、支付原因、支付方式、支付金额及支付时间等。</w:t>
      </w:r>
    </w:p>
    <w:p>
      <w:pPr>
        <w:snapToGrid w:val="0"/>
        <w:spacing w:line="360" w:lineRule="auto"/>
        <w:ind w:firstLine="480" w:firstLineChars="200"/>
        <w:rPr>
          <w:rFonts w:ascii="宋体" w:hAnsi="宋体"/>
          <w:sz w:val="24"/>
        </w:rPr>
      </w:pPr>
      <w:r>
        <w:rPr>
          <w:rFonts w:hint="eastAsia" w:ascii="宋体" w:hAnsi="宋体"/>
          <w:sz w:val="24"/>
        </w:rPr>
        <w:t>（二）不属于上述情形的，或者</w:t>
      </w:r>
      <w:r>
        <w:rPr>
          <w:rFonts w:hint="eastAsia" w:ascii="宋体" w:hAnsi="宋体" w:cs="宋体"/>
          <w:sz w:val="24"/>
        </w:rPr>
        <w:t>本合同项下贷款为个人汽车消费贷款或个人工程营运车贷款的，应采用贷款人受托支付方式</w:t>
      </w:r>
      <w:r>
        <w:rPr>
          <w:rFonts w:hint="eastAsia" w:ascii="宋体" w:hAnsi="宋体"/>
          <w:sz w:val="24"/>
        </w:rPr>
        <w:t>。</w:t>
      </w:r>
    </w:p>
    <w:p>
      <w:pPr>
        <w:snapToGrid w:val="0"/>
        <w:spacing w:line="360" w:lineRule="auto"/>
        <w:ind w:firstLine="480" w:firstLineChars="200"/>
        <w:rPr>
          <w:rFonts w:ascii="宋体" w:hAnsi="宋体"/>
          <w:sz w:val="24"/>
        </w:rPr>
      </w:pPr>
      <w:r>
        <w:rPr>
          <w:rFonts w:hint="eastAsia" w:ascii="宋体" w:hAnsi="宋体"/>
          <w:sz w:val="24"/>
        </w:rPr>
        <w:t>借款人应向贷款人出具支付委托书或在提款申请中明确支付委托内容、提供相关交易资料和凭证，授权贷款人按约定方式支付贷款资金，支付委托内容应包括支付对象、收款账号、支付金额等。贷款人向借款人指定交易对象实施贷款支付所需的全部手续费，由借款人承担。</w:t>
      </w:r>
    </w:p>
    <w:p>
      <w:pPr>
        <w:snapToGrid w:val="0"/>
        <w:spacing w:line="360" w:lineRule="auto"/>
        <w:ind w:firstLine="480" w:firstLineChars="200"/>
        <w:rPr>
          <w:rFonts w:ascii="宋体" w:hAnsi="宋体"/>
          <w:sz w:val="24"/>
        </w:rPr>
      </w:pPr>
      <w:r>
        <w:rPr>
          <w:rFonts w:hint="eastAsia" w:ascii="宋体" w:hAnsi="宋体" w:cs="宋体"/>
          <w:sz w:val="24"/>
        </w:rPr>
        <w:t>如本合同项下贷款为个人汽车消费贷款或个人工程营运车贷款，借款人委托贷款人将贷款资金以支付购车款的名义转入借款人指定账户，账户明细见本合同第二十九条第（一）项。</w:t>
      </w:r>
    </w:p>
    <w:p>
      <w:pPr>
        <w:snapToGrid w:val="0"/>
        <w:spacing w:before="156" w:beforeLines="50" w:after="156" w:afterLines="50" w:line="360" w:lineRule="auto"/>
        <w:jc w:val="center"/>
        <w:rPr>
          <w:rFonts w:ascii="黑体" w:hAnsi="宋体" w:eastAsia="黑体"/>
          <w:sz w:val="28"/>
          <w:szCs w:val="28"/>
        </w:rPr>
      </w:pPr>
      <w:r>
        <w:rPr>
          <w:rFonts w:hint="eastAsia" w:ascii="黑体" w:hAnsi="宋体" w:eastAsia="黑体"/>
          <w:sz w:val="28"/>
          <w:szCs w:val="28"/>
        </w:rPr>
        <w:t>第四章  还    款</w:t>
      </w:r>
    </w:p>
    <w:p>
      <w:pPr>
        <w:snapToGrid w:val="0"/>
        <w:spacing w:line="360" w:lineRule="auto"/>
        <w:ind w:firstLine="480" w:firstLineChars="200"/>
        <w:rPr>
          <w:rFonts w:ascii="黑体" w:hAnsi="宋体" w:eastAsia="黑体"/>
          <w:sz w:val="24"/>
        </w:rPr>
      </w:pPr>
      <w:r>
        <w:rPr>
          <w:rFonts w:hint="eastAsia" w:ascii="黑体" w:hAnsi="宋体" w:eastAsia="黑体"/>
          <w:sz w:val="24"/>
        </w:rPr>
        <w:t>第九条  还款方式</w:t>
      </w:r>
    </w:p>
    <w:p>
      <w:pPr>
        <w:spacing w:line="360" w:lineRule="auto"/>
        <w:ind w:firstLine="480" w:firstLineChars="200"/>
        <w:rPr>
          <w:rFonts w:ascii="宋体" w:hAnsi="宋体"/>
          <w:sz w:val="24"/>
        </w:rPr>
      </w:pPr>
      <w:r>
        <w:rPr>
          <w:rFonts w:hint="eastAsia" w:ascii="宋体" w:hAnsi="宋体"/>
          <w:sz w:val="24"/>
        </w:rPr>
        <w:t>借款人可选择下列还款方式中的一种，具体还款方式见本合同第二十八条。</w:t>
      </w:r>
    </w:p>
    <w:p>
      <w:pPr>
        <w:spacing w:line="360" w:lineRule="auto"/>
        <w:ind w:firstLine="480" w:firstLineChars="200"/>
        <w:rPr>
          <w:rFonts w:ascii="宋体" w:hAnsi="宋体"/>
          <w:sz w:val="24"/>
        </w:rPr>
      </w:pPr>
      <w:r>
        <w:rPr>
          <w:rFonts w:hint="eastAsia" w:ascii="宋体" w:hAnsi="宋体"/>
          <w:sz w:val="24"/>
        </w:rPr>
        <w:t>（一）</w:t>
      </w:r>
      <w:r>
        <w:rPr>
          <w:rFonts w:ascii="宋体" w:hAnsi="宋体"/>
          <w:sz w:val="24"/>
        </w:rPr>
        <w:t>到期一次性还本付息</w:t>
      </w:r>
      <w:r>
        <w:rPr>
          <w:rFonts w:hint="eastAsia" w:ascii="宋体" w:hAnsi="宋体"/>
          <w:sz w:val="24"/>
        </w:rPr>
        <w:t>还款</w:t>
      </w:r>
      <w:r>
        <w:rPr>
          <w:rFonts w:ascii="宋体" w:hAnsi="宋体"/>
          <w:sz w:val="24"/>
        </w:rPr>
        <w:t>方式。</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二</w:t>
      </w:r>
      <w:r>
        <w:rPr>
          <w:rFonts w:hint="eastAsia" w:ascii="宋体" w:hAnsi="宋体"/>
          <w:sz w:val="24"/>
        </w:rPr>
        <w:t>）按频</w:t>
      </w:r>
      <w:r>
        <w:rPr>
          <w:rFonts w:ascii="宋体" w:hAnsi="宋体"/>
          <w:sz w:val="24"/>
        </w:rPr>
        <w:t>付息，到期还本，利随本清</w:t>
      </w:r>
      <w:r>
        <w:rPr>
          <w:rFonts w:hint="eastAsia" w:ascii="宋体" w:hAnsi="宋体"/>
          <w:sz w:val="24"/>
        </w:rPr>
        <w:t>还款</w:t>
      </w:r>
      <w:r>
        <w:rPr>
          <w:rFonts w:ascii="宋体" w:hAnsi="宋体"/>
          <w:sz w:val="24"/>
        </w:rPr>
        <w:t>方式。</w:t>
      </w:r>
    </w:p>
    <w:p>
      <w:pPr>
        <w:spacing w:line="360" w:lineRule="auto"/>
        <w:ind w:firstLine="480" w:firstLineChars="200"/>
        <w:rPr>
          <w:sz w:val="30"/>
          <w:szCs w:val="30"/>
        </w:rPr>
      </w:pPr>
      <w:r>
        <w:rPr>
          <w:rFonts w:hint="eastAsia" w:ascii="宋体" w:hAnsi="宋体"/>
          <w:sz w:val="24"/>
        </w:rPr>
        <w:t>（</w:t>
      </w:r>
      <w:r>
        <w:rPr>
          <w:rFonts w:ascii="宋体" w:hAnsi="宋体"/>
          <w:sz w:val="24"/>
        </w:rPr>
        <w:t>三</w:t>
      </w:r>
      <w:r>
        <w:rPr>
          <w:rFonts w:hint="eastAsia" w:ascii="宋体" w:hAnsi="宋体"/>
          <w:sz w:val="24"/>
        </w:rPr>
        <w:t>）</w:t>
      </w:r>
      <w:r>
        <w:rPr>
          <w:rFonts w:ascii="宋体" w:hAnsi="宋体"/>
          <w:sz w:val="24"/>
        </w:rPr>
        <w:t>等额本息还款方式，</w:t>
      </w:r>
      <w:r>
        <w:rPr>
          <w:rFonts w:hint="eastAsia" w:ascii="宋体" w:hAnsi="宋体"/>
          <w:snapToGrid w:val="0"/>
          <w:kern w:val="0"/>
          <w:sz w:val="24"/>
        </w:rPr>
        <w:t>即按固定频率结息的贷款</w:t>
      </w:r>
      <w:r>
        <w:rPr>
          <w:rFonts w:hint="eastAsia" w:ascii="宋体" w:hAnsi="宋体"/>
          <w:sz w:val="24"/>
        </w:rPr>
        <w:t>每期以相等金额偿还借款本息，如按合同约定进行利率调整或借款人提前归还部分贷款的，则按剩余本金、利率水平、剩余期数重新计算每期应还借款本息金额；实际每期应还借款本息金额以贷款人依本合同约定的计算结果为准。</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四</w:t>
      </w:r>
      <w:r>
        <w:rPr>
          <w:rFonts w:hint="eastAsia" w:ascii="宋体" w:hAnsi="宋体"/>
          <w:sz w:val="24"/>
        </w:rPr>
        <w:t>）等额本金还款方式，即</w:t>
      </w:r>
      <w:r>
        <w:rPr>
          <w:rFonts w:hint="eastAsia" w:ascii="宋体" w:hAnsi="宋体"/>
          <w:snapToGrid w:val="0"/>
          <w:kern w:val="0"/>
          <w:sz w:val="24"/>
        </w:rPr>
        <w:t>按固定频率结息的贷款</w:t>
      </w:r>
      <w:r>
        <w:rPr>
          <w:rFonts w:hint="eastAsia" w:ascii="宋体" w:hAnsi="宋体"/>
          <w:sz w:val="24"/>
        </w:rPr>
        <w:t>每期等额偿还借款本金，借款利息随本金逐期递减；实际每期应还借款本息金额以贷款人依本合同约定的计算结果为准。</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五</w:t>
      </w:r>
      <w:r>
        <w:rPr>
          <w:rFonts w:hint="eastAsia" w:ascii="宋体" w:hAnsi="宋体"/>
          <w:sz w:val="24"/>
        </w:rPr>
        <w:t>）其他还款方式。</w:t>
      </w:r>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第十条  结息方式</w:t>
      </w:r>
    </w:p>
    <w:p>
      <w:pPr>
        <w:autoSpaceDE w:val="0"/>
        <w:autoSpaceDN w:val="0"/>
        <w:adjustRightInd w:val="0"/>
        <w:snapToGrid w:val="0"/>
        <w:spacing w:line="360" w:lineRule="auto"/>
        <w:ind w:firstLine="480" w:firstLineChars="200"/>
        <w:jc w:val="left"/>
        <w:rPr>
          <w:rFonts w:ascii="宋体" w:hAnsi="宋体" w:cs="华文细黑"/>
          <w:kern w:val="0"/>
          <w:sz w:val="24"/>
        </w:rPr>
      </w:pPr>
      <w:r>
        <w:rPr>
          <w:rFonts w:hint="eastAsia" w:ascii="宋体" w:hAnsi="宋体" w:cs="华文细黑"/>
          <w:kern w:val="0"/>
          <w:sz w:val="24"/>
        </w:rPr>
        <w:t>对于非一次性还本付息的贷款，结息方式</w:t>
      </w:r>
      <w:r>
        <w:rPr>
          <w:rFonts w:hint="eastAsia" w:ascii="宋体" w:hAnsi="宋体"/>
          <w:sz w:val="24"/>
        </w:rPr>
        <w:t>见本合同第二十八条。</w:t>
      </w:r>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第十一条  委托转账还款</w:t>
      </w:r>
    </w:p>
    <w:p>
      <w:pPr>
        <w:snapToGrid w:val="0"/>
        <w:spacing w:line="360" w:lineRule="auto"/>
        <w:ind w:firstLine="482" w:firstLineChars="200"/>
        <w:rPr>
          <w:rFonts w:ascii="宋体" w:hAnsi="宋体"/>
          <w:snapToGrid w:val="0"/>
          <w:kern w:val="0"/>
          <w:sz w:val="24"/>
        </w:rPr>
      </w:pPr>
      <w:r>
        <w:rPr>
          <w:rFonts w:hint="eastAsia" w:ascii="宋体" w:hAnsi="宋体"/>
          <w:b/>
          <w:bCs/>
          <w:snapToGrid w:val="0"/>
          <w:kern w:val="0"/>
          <w:sz w:val="24"/>
        </w:rPr>
        <w:t>借款人应在贷款人处开立个人结算账户，账户明细见本合同第</w:t>
      </w:r>
      <w:r>
        <w:rPr>
          <w:rFonts w:hint="eastAsia" w:ascii="宋体" w:hAnsi="宋体" w:cs="宋体"/>
          <w:b/>
          <w:bCs/>
          <w:sz w:val="24"/>
        </w:rPr>
        <w:t>二十九条</w:t>
      </w:r>
      <w:r>
        <w:rPr>
          <w:rFonts w:hint="eastAsia" w:ascii="宋体" w:hAnsi="宋体"/>
          <w:b/>
          <w:bCs/>
          <w:snapToGrid w:val="0"/>
          <w:kern w:val="0"/>
          <w:sz w:val="24"/>
        </w:rPr>
        <w:t>第（二）项，该账户作为借款人的借款发放及还款账户，借款人不可撤销地委托贷款人以转账方式从该账户扣收贷款本息。</w:t>
      </w:r>
      <w:r>
        <w:rPr>
          <w:rFonts w:hint="eastAsia" w:ascii="宋体" w:hAnsi="宋体"/>
          <w:b/>
          <w:bCs/>
          <w:sz w:val="24"/>
        </w:rPr>
        <w:t>扣收不足的部分贷款人或齐鲁银行股份有限公司或借款人账户开立行有权从借款人在齐鲁银行任一营业机构中开立的任何其他账户中扣收和/或要求借款人继续清偿，因此造成的利息损失及其他任何损失，由借款人自行承担。借款人还清本合同项下款项之前该授权不得撤销。如果账户中款项的币种与贷款币种不同，贷款人有权按扣收当日外汇牌价折算成贷款币种清偿贷款。</w:t>
      </w:r>
    </w:p>
    <w:p>
      <w:pPr>
        <w:snapToGrid w:val="0"/>
        <w:spacing w:line="360" w:lineRule="auto"/>
        <w:ind w:firstLine="482" w:firstLineChars="200"/>
        <w:rPr>
          <w:rFonts w:ascii="宋体" w:hAnsi="宋体"/>
          <w:b/>
          <w:snapToGrid w:val="0"/>
          <w:kern w:val="0"/>
          <w:sz w:val="24"/>
        </w:rPr>
      </w:pPr>
      <w:r>
        <w:rPr>
          <w:rFonts w:hint="eastAsia" w:ascii="宋体" w:hAnsi="宋体"/>
          <w:b/>
          <w:snapToGrid w:val="0"/>
          <w:kern w:val="0"/>
          <w:sz w:val="24"/>
        </w:rPr>
        <w:t>借款人应在每个</w:t>
      </w:r>
      <w:r>
        <w:rPr>
          <w:rFonts w:hint="eastAsia" w:ascii="宋体" w:hAnsi="宋体"/>
          <w:b/>
          <w:bCs/>
          <w:snapToGrid w:val="0"/>
          <w:kern w:val="0"/>
          <w:sz w:val="24"/>
        </w:rPr>
        <w:t>还款日</w:t>
      </w:r>
      <w:r>
        <w:rPr>
          <w:rFonts w:ascii="宋体" w:hAnsi="宋体"/>
          <w:b/>
          <w:bCs/>
          <w:snapToGrid w:val="0"/>
          <w:kern w:val="0"/>
          <w:sz w:val="24"/>
        </w:rPr>
        <w:t>17时之</w:t>
      </w:r>
      <w:r>
        <w:rPr>
          <w:rFonts w:hint="eastAsia" w:ascii="宋体" w:hAnsi="宋体"/>
          <w:b/>
          <w:snapToGrid w:val="0"/>
          <w:kern w:val="0"/>
          <w:sz w:val="24"/>
        </w:rPr>
        <w:t>前将贷款本息足额存入上述还款账户，贷款人于还款日从该账户主动扣收当期应还贷款本息，</w:t>
      </w:r>
      <w:r>
        <w:rPr>
          <w:rFonts w:hint="eastAsia" w:ascii="宋体" w:hAnsi="宋体"/>
          <w:snapToGrid w:val="0"/>
          <w:kern w:val="0"/>
          <w:sz w:val="24"/>
        </w:rPr>
        <w:t>借款人有权向贷款人查询划账情况。</w:t>
      </w:r>
      <w:r>
        <w:rPr>
          <w:rFonts w:hint="eastAsia" w:ascii="宋体" w:cs="华文细黑"/>
          <w:kern w:val="0"/>
          <w:sz w:val="24"/>
          <w:szCs w:val="28"/>
        </w:rPr>
        <w:t>如还款日不是银行工作日，则借款人应提前至前一个银行工作日将贷款本息足额存入还款账户，</w:t>
      </w:r>
      <w:r>
        <w:rPr>
          <w:rFonts w:hint="eastAsia" w:ascii="宋体" w:cs="华文细黑"/>
          <w:b/>
          <w:kern w:val="0"/>
          <w:sz w:val="24"/>
          <w:szCs w:val="28"/>
        </w:rPr>
        <w:t>因账户余额不足导致贷款人于还款日未能足额扣收相应的贷款本息金额，即视为借款人未按时还款。</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借款人前期如有拖欠，贷款人扣款时可按照先扣收拖欠款项再扣收当期还款额的顺序予以扣收。</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借款人如在借款期内要求变更还款账户，须提前向贷款人提出申请，经贷款人同意并变更完毕后方可以新的还款账户进行还款。</w:t>
      </w:r>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第十二条  提前还款和贷款展期</w:t>
      </w:r>
    </w:p>
    <w:p>
      <w:pPr>
        <w:snapToGrid w:val="0"/>
        <w:spacing w:line="360" w:lineRule="auto"/>
        <w:ind w:firstLine="482" w:firstLineChars="200"/>
        <w:rPr>
          <w:rFonts w:ascii="宋体" w:hAnsi="宋体"/>
          <w:snapToGrid w:val="0"/>
          <w:kern w:val="0"/>
          <w:sz w:val="24"/>
        </w:rPr>
      </w:pPr>
      <w:r>
        <w:rPr>
          <w:rFonts w:hint="eastAsia" w:ascii="宋体" w:hAnsi="宋体"/>
          <w:b/>
          <w:snapToGrid w:val="0"/>
          <w:kern w:val="0"/>
          <w:sz w:val="24"/>
        </w:rPr>
        <w:t>在正常归还贷款六个月后，借款人可书面提出提前还款申请，经贷款人同意，提前归还部分或全部贷款。每次提前还款金额不少于一万元。</w:t>
      </w:r>
      <w:r>
        <w:rPr>
          <w:rFonts w:hint="eastAsia" w:ascii="宋体" w:hAnsi="宋体"/>
          <w:snapToGrid w:val="0"/>
          <w:kern w:val="0"/>
          <w:sz w:val="24"/>
        </w:rPr>
        <w:t>对提前归还的贷款本金根据实际使用期限，并按本合同约定的贷款利率计收利息。贷款人对提前还款之前已计收的借款利息不再调整。</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本合同项下借款如需要展期，借款人应当在借款到期日30日前向贷款人提出书面申请，经贷款人审查同意并办妥展期借款的担保手续后，办理借款展期手续，展期合同利率按有关规定执行；借款人展期申请未获得贷款人批准的，借款人仍应按本合同约定的还款期限足额还款。</w:t>
      </w:r>
    </w:p>
    <w:p>
      <w:pPr>
        <w:snapToGrid w:val="0"/>
        <w:spacing w:before="156" w:beforeLines="50" w:after="156" w:afterLines="50" w:line="360" w:lineRule="auto"/>
        <w:jc w:val="center"/>
        <w:rPr>
          <w:rFonts w:ascii="黑体" w:hAnsi="宋体" w:eastAsia="黑体"/>
          <w:sz w:val="28"/>
          <w:szCs w:val="28"/>
        </w:rPr>
      </w:pPr>
      <w:r>
        <w:rPr>
          <w:rFonts w:hint="eastAsia" w:ascii="黑体" w:hAnsi="宋体" w:eastAsia="黑体"/>
          <w:sz w:val="28"/>
          <w:szCs w:val="28"/>
        </w:rPr>
        <w:t>第五章  借款担保</w:t>
      </w:r>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第十三条  借款担保</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担保方式见本合同第三十条。如本合同项下借款以房产设定抵押的，则贷款人知道该房产被拆迁/征收时，有权采取如下措施：</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一）拆迁/征收采取产权调换补偿形式的，贷款人有权要求借款人立即清偿本合同项下债务，或者要求抵押人以调换后的房产作为本合同抵押财产并重新签署抵押合同、办理抵押登记，在新的抵押登记未办理完毕前，借款人应按贷款人要求提供其他担保。</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（二）拆迁/征收采取补偿款补偿方式的，贷款人有权以拆迁/征收补偿款优先受偿或要求抵押人将补偿款以定期存单形式存入贷款人并签署质押合同，以补偿款存单作为本合同项下担保。</w:t>
      </w:r>
    </w:p>
    <w:p>
      <w:pPr>
        <w:snapToGrid w:val="0"/>
        <w:spacing w:before="156" w:beforeLines="50" w:after="156" w:afterLines="50" w:line="360" w:lineRule="auto"/>
        <w:jc w:val="center"/>
        <w:rPr>
          <w:rFonts w:ascii="黑体" w:hAnsi="宋体" w:eastAsia="黑体"/>
          <w:sz w:val="28"/>
          <w:szCs w:val="28"/>
        </w:rPr>
      </w:pPr>
      <w:r>
        <w:rPr>
          <w:rFonts w:hint="eastAsia" w:ascii="黑体" w:hAnsi="宋体" w:eastAsia="黑体"/>
          <w:sz w:val="28"/>
          <w:szCs w:val="28"/>
        </w:rPr>
        <w:t>第六章  主要权利和义务</w:t>
      </w:r>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第十四条  借款人陈述与保证</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（一）借款人拥有完全的民事权利能力和民事行为能力订立并履行本合同；</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（二）借款人保证其个人信用状况良好，无重大不良信用记录；</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（三）借款人保证本合同项下借款的用途符合国家法律、法规的规定并严格按照本合同约定的用途使用本合同项下的贷款，保证不以通过本合同借款所取得的财产从事违反国家法律、法规的活动；</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（四）借款人保证按贷款人要求提供有关个人身份、还款能力及个人资信等方面的资料，承诺提交的资料和信息真实、完整和有效；</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（五）借款人保证配合贷款人对本合同项下借款用途、贷款资金支付和资信等情况的调查、审查及相关检查；</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（六）借款人保证不以与任何第三方发生纠纷为理由拒绝履行还款义务；</w:t>
      </w:r>
    </w:p>
    <w:p>
      <w:pPr>
        <w:snapToGrid w:val="0"/>
        <w:spacing w:line="360" w:lineRule="auto"/>
        <w:ind w:firstLine="480" w:firstLineChars="200"/>
        <w:rPr>
          <w:rFonts w:ascii="黑体" w:hAnsi="宋体" w:eastAsia="黑体"/>
          <w:snapToGrid w:val="0"/>
          <w:kern w:val="0"/>
          <w:sz w:val="24"/>
        </w:rPr>
      </w:pPr>
      <w:r>
        <w:rPr>
          <w:rFonts w:hint="eastAsia" w:ascii="宋体" w:hAnsi="宋体"/>
          <w:snapToGrid w:val="0"/>
          <w:kern w:val="0"/>
          <w:sz w:val="24"/>
        </w:rPr>
        <w:t>（七）借款人保证如经贷款人审查，借款人不符合放款条件而贷款人未予放款时，借款人无异议。</w:t>
      </w:r>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第十五条  借款人主要权利和义务</w:t>
      </w:r>
    </w:p>
    <w:p>
      <w:pPr>
        <w:snapToGrid w:val="0"/>
        <w:spacing w:line="360" w:lineRule="auto"/>
        <w:ind w:firstLine="480" w:firstLineChars="200"/>
        <w:rPr>
          <w:rFonts w:ascii="宋体" w:hAnsi="宋体"/>
          <w:snapToGrid w:val="0"/>
          <w:sz w:val="24"/>
        </w:rPr>
      </w:pPr>
      <w:r>
        <w:rPr>
          <w:rFonts w:hint="eastAsia" w:ascii="宋体" w:hAnsi="宋体"/>
          <w:snapToGrid w:val="0"/>
          <w:kern w:val="0"/>
          <w:sz w:val="24"/>
        </w:rPr>
        <w:t>（一）借款人应接受贷款人对其资信状况和履约能力的调查了解，按贷款人要求如实提供个人职业、婚姻状况、个人资产状况、收入、支出、负债、对外担保及与他人发生经济纠纷的情况</w:t>
      </w:r>
      <w:r>
        <w:rPr>
          <w:rFonts w:hint="eastAsia" w:ascii="宋体" w:hAnsi="宋体"/>
          <w:snapToGrid w:val="0"/>
          <w:sz w:val="24"/>
        </w:rPr>
        <w:t>，借款人同意并授权贷款人通过第三方机构、登记机关等查询、核实借款人财产状况信息等；</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（二）本合同约定的放款条件满足后，借款人有权要求贷款人按合同约定发放贷款；</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（三）</w:t>
      </w:r>
      <w:r>
        <w:rPr>
          <w:rFonts w:hint="eastAsia" w:ascii="宋体" w:hAnsi="宋体"/>
          <w:bCs/>
          <w:snapToGrid w:val="0"/>
          <w:kern w:val="0"/>
          <w:sz w:val="24"/>
        </w:rPr>
        <w:t>借款人应当按本合同的约定按时足额偿还贷款本息；</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（四）借款人同意并授权贷款人对贷款资金流向以及还款情况进行查询，并应</w:t>
      </w:r>
      <w:r>
        <w:rPr>
          <w:rFonts w:ascii="宋体" w:hAnsi="宋体"/>
          <w:snapToGrid w:val="0"/>
          <w:kern w:val="0"/>
          <w:sz w:val="24"/>
        </w:rPr>
        <w:t>积极配合贷款人对其</w:t>
      </w:r>
      <w:r>
        <w:rPr>
          <w:rFonts w:hint="eastAsia" w:ascii="宋体" w:hAnsi="宋体"/>
          <w:snapToGrid w:val="0"/>
          <w:kern w:val="0"/>
          <w:sz w:val="24"/>
        </w:rPr>
        <w:t>借款</w:t>
      </w:r>
      <w:r>
        <w:rPr>
          <w:rFonts w:ascii="宋体" w:hAnsi="宋体"/>
          <w:snapToGrid w:val="0"/>
          <w:kern w:val="0"/>
          <w:sz w:val="24"/>
        </w:rPr>
        <w:t>使用情况</w:t>
      </w:r>
      <w:r>
        <w:rPr>
          <w:rFonts w:hint="eastAsia" w:ascii="宋体" w:hAnsi="宋体"/>
          <w:snapToGrid w:val="0"/>
          <w:kern w:val="0"/>
          <w:sz w:val="24"/>
        </w:rPr>
        <w:t>和资信情况</w:t>
      </w:r>
      <w:r>
        <w:rPr>
          <w:rFonts w:ascii="宋体" w:hAnsi="宋体"/>
          <w:snapToGrid w:val="0"/>
          <w:kern w:val="0"/>
          <w:sz w:val="24"/>
        </w:rPr>
        <w:t>进行检查</w:t>
      </w:r>
      <w:r>
        <w:rPr>
          <w:rFonts w:hint="eastAsia" w:ascii="宋体" w:hAnsi="宋体"/>
          <w:snapToGrid w:val="0"/>
          <w:kern w:val="0"/>
          <w:sz w:val="24"/>
        </w:rPr>
        <w:t>，按照贷款人要求向贷款人提供书面报告、账户信息、支付凭证等资料和信息，接受贷款人现场查证；</w:t>
      </w:r>
    </w:p>
    <w:p>
      <w:pPr>
        <w:snapToGrid w:val="0"/>
        <w:spacing w:line="360" w:lineRule="auto"/>
        <w:ind w:firstLine="480" w:firstLineChars="200"/>
        <w:rPr>
          <w:rFonts w:ascii="宋体" w:hAnsi="宋体"/>
          <w:bCs/>
          <w:snapToGrid w:val="0"/>
          <w:kern w:val="0"/>
          <w:sz w:val="24"/>
        </w:rPr>
      </w:pPr>
      <w:r>
        <w:rPr>
          <w:rFonts w:hint="eastAsia" w:ascii="宋体" w:hAnsi="宋体"/>
          <w:snapToGrid w:val="0"/>
          <w:kern w:val="0"/>
          <w:sz w:val="24"/>
        </w:rPr>
        <w:t>（五）</w:t>
      </w:r>
      <w:r>
        <w:rPr>
          <w:rFonts w:hint="eastAsia" w:ascii="宋体" w:hAnsi="宋体"/>
          <w:bCs/>
          <w:snapToGrid w:val="0"/>
          <w:kern w:val="0"/>
          <w:sz w:val="24"/>
        </w:rPr>
        <w:t>借款人应按本合同约定用途和支付条件使用贷款，不得将贷款挪作他用；</w:t>
      </w:r>
    </w:p>
    <w:p>
      <w:pPr>
        <w:snapToGrid w:val="0"/>
        <w:spacing w:line="360" w:lineRule="auto"/>
        <w:ind w:firstLine="480" w:firstLineChars="200"/>
        <w:rPr>
          <w:rFonts w:ascii="宋体" w:hAnsi="宋体"/>
          <w:bCs/>
          <w:snapToGrid w:val="0"/>
          <w:kern w:val="0"/>
          <w:sz w:val="24"/>
        </w:rPr>
      </w:pPr>
      <w:r>
        <w:rPr>
          <w:rFonts w:hint="eastAsia" w:ascii="宋体" w:hAnsi="宋体"/>
          <w:bCs/>
          <w:snapToGrid w:val="0"/>
          <w:kern w:val="0"/>
          <w:sz w:val="24"/>
        </w:rPr>
        <w:t>（六）借款人不得将借款用于有价证券、期货买卖及股本权益性投资，</w:t>
      </w:r>
      <w:r>
        <w:rPr>
          <w:rFonts w:hint="eastAsia" w:ascii="宋体" w:hAnsi="宋体"/>
          <w:bCs/>
          <w:sz w:val="24"/>
        </w:rPr>
        <w:t>不得用于其他国家法律法规明令禁止的领域</w:t>
      </w:r>
      <w:r>
        <w:rPr>
          <w:rFonts w:hint="eastAsia" w:ascii="宋体" w:hAnsi="宋体"/>
          <w:bCs/>
          <w:snapToGrid w:val="0"/>
          <w:kern w:val="0"/>
          <w:sz w:val="24"/>
        </w:rPr>
        <w:t>；</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七）借款人同意因本合同订立、履行而产生的费用，由合同双方根据法律规定及相关约定承担。乙方为实现本合同项下债权及担保权所发生的一切费用（包括但不限于诉讼费、财产保全费、执行费、仲裁费、律师代理费、差旅费、评估费、拍卖费、查询费、公证费、保险费、提存费、保管费、过户手续费、税费等）由借款人承担；</w:t>
      </w:r>
    </w:p>
    <w:p>
      <w:pPr>
        <w:snapToGrid w:val="0"/>
        <w:spacing w:line="360" w:lineRule="auto"/>
        <w:ind w:firstLine="480" w:firstLineChars="200"/>
        <w:rPr>
          <w:rFonts w:ascii="宋体" w:hAnsi="宋体"/>
          <w:bCs/>
          <w:snapToGrid w:val="0"/>
          <w:kern w:val="0"/>
          <w:sz w:val="24"/>
        </w:rPr>
      </w:pPr>
      <w:r>
        <w:rPr>
          <w:rFonts w:hint="eastAsia" w:ascii="宋体" w:hAnsi="宋体"/>
          <w:snapToGrid w:val="0"/>
          <w:kern w:val="0"/>
          <w:sz w:val="24"/>
        </w:rPr>
        <w:t>（八）</w:t>
      </w:r>
      <w:r>
        <w:rPr>
          <w:rFonts w:hint="eastAsia" w:ascii="宋体" w:hAnsi="宋体"/>
          <w:bCs/>
          <w:snapToGrid w:val="0"/>
          <w:kern w:val="0"/>
          <w:sz w:val="24"/>
        </w:rPr>
        <w:t>借款人在发生影响偿债能力的重大不利事项（包括但不限于本人或家庭成员的工作状况、婚姻状况、家庭收入发生重大变化或家庭发生其他重大变故）后十日内，应以书面形式通知贷款人；</w:t>
      </w:r>
    </w:p>
    <w:p>
      <w:pPr>
        <w:snapToGrid w:val="0"/>
        <w:spacing w:line="360" w:lineRule="auto"/>
        <w:ind w:firstLine="480" w:firstLineChars="200"/>
        <w:rPr>
          <w:rFonts w:ascii="宋体" w:hAnsi="宋体"/>
          <w:bCs/>
          <w:snapToGrid w:val="0"/>
          <w:kern w:val="0"/>
          <w:sz w:val="24"/>
        </w:rPr>
      </w:pPr>
      <w:r>
        <w:rPr>
          <w:rFonts w:hint="eastAsia" w:ascii="宋体" w:hAnsi="宋体"/>
          <w:bCs/>
          <w:snapToGrid w:val="0"/>
          <w:kern w:val="0"/>
          <w:sz w:val="24"/>
        </w:rPr>
        <w:t>（九）借款人已经认真查阅并知悉本合同所对应的担保合同的内容及条款，并同意受其约束，承担相应的责任；</w:t>
      </w:r>
    </w:p>
    <w:p>
      <w:pPr>
        <w:snapToGrid w:val="0"/>
        <w:spacing w:line="360" w:lineRule="auto"/>
        <w:ind w:firstLine="480" w:firstLineChars="200"/>
        <w:rPr>
          <w:rFonts w:ascii="宋体" w:hAnsi="宋体"/>
          <w:bCs/>
          <w:snapToGrid w:val="0"/>
          <w:kern w:val="0"/>
          <w:sz w:val="24"/>
        </w:rPr>
      </w:pPr>
      <w:r>
        <w:rPr>
          <w:rFonts w:hint="eastAsia" w:ascii="宋体" w:hAnsi="宋体"/>
          <w:bCs/>
          <w:snapToGrid w:val="0"/>
          <w:kern w:val="0"/>
          <w:sz w:val="24"/>
        </w:rPr>
        <w:t>（十）如本合同项下借款以房产设定抵押的，借款人知道抵押房产被拆迁/征收的信息（包括但不限于发出拆迁/征收公告、达成拆迁/征收补偿协议等涉及拆迁/征收的信息）时，应及时向贷款人履行告知义务，未及时履行的，即构成违约，应按本合同约定承担违约责任；</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（十一）借款人变更通讯地址、工作单位、住所地或经常居住地、电话等，应书面通知贷款人；</w:t>
      </w:r>
    </w:p>
    <w:p>
      <w:pPr>
        <w:snapToGrid w:val="0"/>
        <w:spacing w:line="360" w:lineRule="auto"/>
        <w:ind w:firstLine="480" w:firstLineChars="200"/>
        <w:rPr>
          <w:rFonts w:ascii="宋体" w:hAnsi="宋体"/>
          <w:bCs/>
          <w:snapToGrid w:val="0"/>
          <w:kern w:val="0"/>
          <w:sz w:val="24"/>
        </w:rPr>
      </w:pPr>
      <w:r>
        <w:rPr>
          <w:rFonts w:hint="eastAsia" w:ascii="宋体" w:hAnsi="宋体"/>
          <w:snapToGrid w:val="0"/>
          <w:kern w:val="0"/>
          <w:sz w:val="24"/>
        </w:rPr>
        <w:t>（十二）</w:t>
      </w:r>
      <w:r>
        <w:rPr>
          <w:rFonts w:hint="eastAsia" w:ascii="宋体" w:hAnsi="宋体"/>
          <w:bCs/>
          <w:snapToGrid w:val="0"/>
          <w:kern w:val="0"/>
          <w:sz w:val="24"/>
        </w:rPr>
        <w:t>本合同所对应的担保合同项下抵（质）押财产发生毁损、灭失或价值贬损，保证人担保能力发生重大变化，以及发生其他危及借款安全的情况时，借款人应立即通知贷款人并按贷款人要求提供新的有效足额担保。</w:t>
      </w:r>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第十六条  贷款人承诺及主要权利和义务</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（一）贷款人承诺借款人满足本合同约定的放款条件后，将按本合同约定及时发放贷款；</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（二）贷款人承诺按借款人委托进行贷款资金支付；</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（三）贷款人有权对借款人提供的资料、文件的合法性、真实性进行调查；</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（四）贷款人有权检查贷款使用、偿还和借款人资信情况，</w:t>
      </w:r>
      <w:r>
        <w:rPr>
          <w:rFonts w:hint="eastAsia" w:ascii="宋体" w:hAnsi="宋体"/>
          <w:sz w:val="24"/>
        </w:rPr>
        <w:t>有权根据本合同项下借款的具体用途要求借款人提供账户信息、支付凭证、书面报告等相关资料并进行现场核查；</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（五）贷款人有权根据宏观经济情况、市场情况及贷款人信贷政策的变化要求借款人或担保人出具贷款人认可的评估机构出具的担保物评估报告；</w:t>
      </w:r>
    </w:p>
    <w:p>
      <w:pPr>
        <w:snapToGrid w:val="0"/>
        <w:spacing w:line="360" w:lineRule="auto"/>
        <w:ind w:firstLine="480" w:firstLineChars="200"/>
        <w:rPr>
          <w:rFonts w:ascii="宋体" w:hAnsi="宋体"/>
          <w:bCs/>
          <w:snapToGrid w:val="0"/>
          <w:kern w:val="0"/>
          <w:sz w:val="24"/>
        </w:rPr>
      </w:pPr>
      <w:r>
        <w:rPr>
          <w:rFonts w:hint="eastAsia" w:ascii="宋体" w:hAnsi="宋体"/>
          <w:snapToGrid w:val="0"/>
          <w:kern w:val="0"/>
          <w:sz w:val="24"/>
        </w:rPr>
        <w:t>（六）</w:t>
      </w:r>
      <w:r>
        <w:rPr>
          <w:rFonts w:hint="eastAsia" w:ascii="宋体" w:hAnsi="宋体"/>
          <w:bCs/>
          <w:snapToGrid w:val="0"/>
          <w:kern w:val="0"/>
          <w:sz w:val="24"/>
        </w:rPr>
        <w:t>借款人未按期足额偿还其在本合同项下任何应付款项的，贷款人或齐鲁银行股份有限公司或借款人账户开立行有权直接从借款人在齐鲁银行系统内开立的账户中予以扣收；</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（七</w:t>
      </w:r>
      <w:r>
        <w:rPr>
          <w:rFonts w:ascii="宋体" w:hAnsi="宋体"/>
          <w:snapToGrid w:val="0"/>
          <w:kern w:val="0"/>
          <w:sz w:val="24"/>
        </w:rPr>
        <w:t>）</w:t>
      </w:r>
      <w:r>
        <w:rPr>
          <w:rFonts w:hint="eastAsia" w:ascii="宋体" w:hAnsi="宋体"/>
          <w:snapToGrid w:val="0"/>
          <w:kern w:val="0"/>
          <w:sz w:val="24"/>
        </w:rPr>
        <w:t>在借款期限内，本合同所对应的担保合同项下的抵押、质押、保证或其他担保发生下列任一情况，贷款人有权要求借款人排除由此造成的不利影响，并要求借款人增加和/或更换担保条件：</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1、保证人违反保证合同或丧失承担连带保证责任的能力；</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2、抵押人违反抵押合同或抵押物出现毁损、灭失或价值贬损；</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3、出质人违反质押合同或质押财产出现毁损、灭失或价值贬损；</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4、发生其他足以影响担保人（包括保证人、抵押人、出质人）担保能力的情况。</w:t>
      </w:r>
    </w:p>
    <w:p>
      <w:pPr>
        <w:snapToGrid w:val="0"/>
        <w:spacing w:before="156" w:beforeLines="50" w:after="156" w:afterLines="50" w:line="360" w:lineRule="auto"/>
        <w:jc w:val="center"/>
        <w:rPr>
          <w:rFonts w:ascii="黑体" w:hAnsi="宋体" w:eastAsia="黑体"/>
          <w:sz w:val="28"/>
          <w:szCs w:val="28"/>
        </w:rPr>
      </w:pPr>
      <w:r>
        <w:rPr>
          <w:rFonts w:hint="eastAsia" w:ascii="黑体" w:hAnsi="宋体" w:eastAsia="黑体"/>
          <w:sz w:val="28"/>
          <w:szCs w:val="28"/>
        </w:rPr>
        <w:t>第七章  违约责任</w:t>
      </w:r>
    </w:p>
    <w:p>
      <w:pPr>
        <w:snapToGrid w:val="0"/>
        <w:spacing w:line="360" w:lineRule="auto"/>
        <w:ind w:firstLine="480" w:firstLineChars="200"/>
        <w:rPr>
          <w:rFonts w:ascii="宋体" w:hAnsi="宋体"/>
          <w:snapToGrid w:val="0"/>
          <w:kern w:val="0"/>
          <w:sz w:val="24"/>
        </w:rPr>
      </w:pPr>
      <w:r>
        <w:rPr>
          <w:rFonts w:hint="eastAsia" w:ascii="黑体" w:hAnsi="宋体" w:eastAsia="黑体"/>
          <w:snapToGrid w:val="0"/>
          <w:kern w:val="0"/>
          <w:sz w:val="24"/>
        </w:rPr>
        <w:t>第十七条  发生下列任一情况，贷款人有权采取本合同第十八条规定的措施：</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（一）借款人不按本合同规定按时偿还借款本息或其他应付款项；</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（二）借款人向贷款人提供虚假的或不完整的信息或资料；</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（三）借款人未按合同约定用途使用贷款或进行贷款资金支付；借款人将贷款资金进行转贷或者购买其他金融产品进行套利；</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（四）借款人拒绝或阻碍贷款人对其收入或信用等情况进行检查或不配合贷款人贷后管理、贷款支付管理；</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（五）借款人死亡或被宣告死亡而其财产合法继承人不继续履行本合同；</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（六</w:t>
      </w:r>
      <w:r>
        <w:rPr>
          <w:rFonts w:ascii="宋体" w:hAnsi="宋体"/>
          <w:b/>
          <w:bCs/>
          <w:snapToGrid w:val="0"/>
          <w:kern w:val="0"/>
          <w:sz w:val="24"/>
        </w:rPr>
        <w:t>）</w:t>
      </w:r>
      <w:r>
        <w:rPr>
          <w:rFonts w:hint="eastAsia" w:ascii="宋体" w:hAnsi="宋体"/>
          <w:b/>
          <w:bCs/>
          <w:snapToGrid w:val="0"/>
          <w:kern w:val="0"/>
          <w:sz w:val="24"/>
        </w:rPr>
        <w:t>借款人或其财产合法继承人、财产代管人、监护人卷入或即将卷入重大诉讼或仲裁程序、行政处罚或其他法律纠纷，足以影响其偿债能力；</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（七）借款人转移资产，以逃避债务；</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（八）借款人未履行对贷款人负有的其他到期债务或者在与齐鲁银行其他机构签订的其他合同项下发生违约事件，或贷款人发现借款人有其他拖欠债务的行为；</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（九）借款人或担保人的资信情况或还贷/担保能力出现其他重大变化，包括但不限于工作调整、</w:t>
      </w:r>
      <w:r>
        <w:rPr>
          <w:rFonts w:hint="eastAsia"/>
          <w:b/>
          <w:bCs/>
          <w:sz w:val="24"/>
        </w:rPr>
        <w:t>个人或家庭经济收入状况恶化</w:t>
      </w:r>
      <w:r>
        <w:rPr>
          <w:rFonts w:hint="eastAsia" w:ascii="宋体" w:hAnsi="宋体"/>
          <w:b/>
          <w:bCs/>
          <w:snapToGrid w:val="0"/>
          <w:kern w:val="0"/>
          <w:sz w:val="24"/>
        </w:rPr>
        <w:t>、失业、发生重大疾病/重大事故、被有权机关限制人身自由、下落不明、</w:t>
      </w:r>
      <w:r>
        <w:rPr>
          <w:rFonts w:hint="eastAsia" w:hAnsi="宋体"/>
          <w:b/>
          <w:bCs/>
          <w:kern w:val="0"/>
          <w:sz w:val="24"/>
        </w:rPr>
        <w:t>被宣告失踪、处于限制民事行为能力或丧失民事行为能力状态</w:t>
      </w:r>
      <w:r>
        <w:rPr>
          <w:rFonts w:hint="eastAsia" w:ascii="宋体" w:hAnsi="宋体"/>
          <w:b/>
          <w:bCs/>
          <w:snapToGrid w:val="0"/>
          <w:kern w:val="0"/>
          <w:sz w:val="24"/>
        </w:rPr>
        <w:t>等；</w:t>
      </w:r>
    </w:p>
    <w:p>
      <w:pPr>
        <w:snapToGrid w:val="0"/>
        <w:spacing w:line="360" w:lineRule="auto"/>
        <w:ind w:firstLine="482" w:firstLineChars="200"/>
        <w:rPr>
          <w:rFonts w:ascii="宋体" w:hAnsi="宋体"/>
          <w:b/>
          <w:bCs/>
          <w:snapToGrid w:val="0"/>
          <w:kern w:val="0"/>
          <w:sz w:val="24"/>
        </w:rPr>
      </w:pPr>
      <w:r>
        <w:rPr>
          <w:rFonts w:hint="eastAsia" w:hAnsi="宋体"/>
          <w:b/>
          <w:bCs/>
          <w:sz w:val="24"/>
        </w:rPr>
        <w:t>（十）本合同</w:t>
      </w:r>
      <w:r>
        <w:rPr>
          <w:rFonts w:hint="eastAsia" w:ascii="宋体" w:hAnsi="宋体"/>
          <w:b/>
          <w:bCs/>
          <w:snapToGrid w:val="0"/>
          <w:kern w:val="0"/>
          <w:sz w:val="24"/>
        </w:rPr>
        <w:t>所对应的担保合同</w:t>
      </w:r>
      <w:r>
        <w:rPr>
          <w:rFonts w:hint="eastAsia" w:hAnsi="宋体"/>
          <w:b/>
          <w:bCs/>
          <w:sz w:val="24"/>
        </w:rPr>
        <w:t>项下担保人</w:t>
      </w:r>
      <w:r>
        <w:rPr>
          <w:rFonts w:hint="eastAsia"/>
          <w:b/>
          <w:bCs/>
          <w:kern w:val="0"/>
          <w:sz w:val="24"/>
        </w:rPr>
        <w:t>因发生合并、分立、重组、改制等事件，未按贷款人要求落实担保责任，或因法院裁决或行政命令而被解散、停业、吊销或注销营业执照、清算、破产、关闭，导致无法履行担保责任，</w:t>
      </w:r>
      <w:r>
        <w:rPr>
          <w:rFonts w:hint="eastAsia" w:hAnsi="宋体"/>
          <w:b/>
          <w:bCs/>
          <w:sz w:val="24"/>
        </w:rPr>
        <w:t>借款人未按贷款人要求提供新的有效足额担保</w:t>
      </w:r>
      <w:r>
        <w:rPr>
          <w:rFonts w:hint="eastAsia"/>
          <w:b/>
          <w:bCs/>
          <w:kern w:val="0"/>
          <w:sz w:val="24"/>
        </w:rPr>
        <w:t>；</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（十一）担保物被有权机关采取财产保全或执行措施；</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（十二）担保未生效、无效、被撤销，或担保人出现部分或全部丧失担保能力的其他情形或者拒绝履行担保义务；</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（十三）</w:t>
      </w:r>
      <w:r>
        <w:rPr>
          <w:rFonts w:hint="eastAsia" w:ascii="宋体" w:hAnsi="宋体" w:cs="宋体"/>
          <w:b/>
          <w:bCs/>
          <w:sz w:val="24"/>
        </w:rPr>
        <w:t>未经贷款人书面同意，</w:t>
      </w:r>
      <w:r>
        <w:rPr>
          <w:rFonts w:hint="eastAsia" w:ascii="宋体" w:hAnsi="宋体"/>
          <w:b/>
          <w:bCs/>
          <w:snapToGrid w:val="0"/>
          <w:kern w:val="0"/>
          <w:sz w:val="24"/>
        </w:rPr>
        <w:t>抵（质)押人将抵（质）押财产拆除、出售、转让、交换、赠与、再次设定抵（质）押或以其他方式处置抵（质）押财产，或</w:t>
      </w:r>
      <w:r>
        <w:rPr>
          <w:rFonts w:hint="eastAsia" w:ascii="宋体" w:hAnsi="宋体"/>
          <w:b/>
          <w:bCs/>
          <w:sz w:val="24"/>
        </w:rPr>
        <w:t>虽经贷款人同意处分抵押物，但处分抵押物所得价款未按约定进行处理</w:t>
      </w:r>
      <w:r>
        <w:rPr>
          <w:rFonts w:hint="eastAsia" w:ascii="宋体" w:hAnsi="宋体"/>
          <w:b/>
          <w:bCs/>
          <w:snapToGrid w:val="0"/>
          <w:kern w:val="0"/>
          <w:sz w:val="24"/>
        </w:rPr>
        <w:t>；</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（十四）抵（质）押财产发生毁损、灭失、价值明显减少以及其他可能危及借款安全的情况，未能获得补救和恢复；</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十五）借款人或抵押人隐瞒抵押物存在申请异议登记或地役权登记、居住权登记、被查封、扣押、已抵押等权利受限或可能受限的情形，或者抵押物在抵押登记生效后，出现申请异议登记或地役权登记、被查封、扣押等权利受限或可能受限的情形；</w:t>
      </w:r>
    </w:p>
    <w:p>
      <w:pPr>
        <w:snapToGrid w:val="0"/>
        <w:spacing w:line="360" w:lineRule="auto"/>
        <w:ind w:firstLine="482" w:firstLineChars="200"/>
        <w:rPr>
          <w:b/>
          <w:bCs/>
          <w:sz w:val="24"/>
        </w:rPr>
      </w:pPr>
      <w:r>
        <w:rPr>
          <w:rFonts w:hint="eastAsia" w:ascii="宋体" w:hAnsi="宋体"/>
          <w:b/>
          <w:bCs/>
          <w:snapToGrid w:val="0"/>
          <w:kern w:val="0"/>
          <w:sz w:val="24"/>
        </w:rPr>
        <w:t>（十六）如本合同项下贷款为个人汽车消费贷款或个人工程营运车贷款的，</w:t>
      </w:r>
      <w:r>
        <w:rPr>
          <w:rFonts w:hint="eastAsia"/>
          <w:b/>
          <w:bCs/>
          <w:sz w:val="24"/>
        </w:rPr>
        <w:t>借款人与销售单位发生退回所购车辆的情况；</w:t>
      </w:r>
    </w:p>
    <w:p>
      <w:pPr>
        <w:snapToGrid w:val="0"/>
        <w:spacing w:line="360" w:lineRule="auto"/>
        <w:ind w:firstLine="482" w:firstLineChars="200"/>
        <w:rPr>
          <w:rFonts w:ascii="宋体" w:hAnsi="宋体"/>
          <w:b/>
          <w:bCs/>
          <w:snapToGrid w:val="0"/>
          <w:kern w:val="0"/>
          <w:sz w:val="24"/>
        </w:rPr>
      </w:pPr>
      <w:r>
        <w:rPr>
          <w:rFonts w:hint="eastAsia"/>
          <w:b/>
          <w:bCs/>
          <w:sz w:val="24"/>
        </w:rPr>
        <w:t>（十七）</w:t>
      </w:r>
      <w:r>
        <w:rPr>
          <w:rFonts w:hint="eastAsia" w:ascii="宋体" w:hAnsi="宋体"/>
          <w:b/>
          <w:bCs/>
          <w:snapToGrid w:val="0"/>
          <w:kern w:val="0"/>
          <w:sz w:val="24"/>
        </w:rPr>
        <w:t>担保人违反担保合同约定的义务或承诺，影响贷款人债权实现；</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（十八）借款人</w:t>
      </w:r>
      <w:r>
        <w:rPr>
          <w:rFonts w:hint="eastAsia"/>
          <w:b/>
          <w:bCs/>
          <w:sz w:val="24"/>
        </w:rPr>
        <w:t>违反其向贷款人做出的陈述和保证或者</w:t>
      </w:r>
      <w:r>
        <w:rPr>
          <w:rFonts w:hint="eastAsia" w:ascii="宋体" w:hAnsi="宋体"/>
          <w:b/>
          <w:bCs/>
          <w:snapToGrid w:val="0"/>
          <w:kern w:val="0"/>
          <w:sz w:val="24"/>
        </w:rPr>
        <w:t>违反本合同约定的其他义务，</w:t>
      </w:r>
      <w:r>
        <w:rPr>
          <w:rFonts w:hint="eastAsia"/>
          <w:b/>
          <w:bCs/>
          <w:sz w:val="24"/>
        </w:rPr>
        <w:t>且贷款人认为危及借款安全</w:t>
      </w:r>
      <w:r>
        <w:rPr>
          <w:rFonts w:hint="eastAsia" w:ascii="宋体" w:hAnsi="宋体"/>
          <w:b/>
          <w:bCs/>
          <w:snapToGrid w:val="0"/>
          <w:kern w:val="0"/>
          <w:sz w:val="24"/>
        </w:rPr>
        <w:t>。</w:t>
      </w:r>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第十八条  违约救济措施</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（一）借款人未按本合同约定用途使用借款的，对借款人违约使用的部分，按本合同约定计收罚息和复利。</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借款人未按时偿还借款本金和利息的（包括被贷款人宣布全部或部分提前到期的借款本金和利息），按本合同约定计收罚息和复利。</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对于既逾期又未按本合同约定用途使用借款的，择较重者计收罚息，不予并处。</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（二）除前款约定的措施外，如发生本合同第十七条所列情形以及发生其他可能影响贷款偿还的事件时，贷款人还有权采取下列一项或多项措施：</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1、要求借款人限期纠正违约行为；</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2、要求借款人提供新的有效足额担保或追加贷款人认可的担保；</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3、对于尚未发放或支付的贷款，停止贷款的发放和支付；</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4、宣布本合同、借款人与贷款人之间其他合同项下的全部或部分贷款提前到期，要求借款人立即清偿；</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5、处分或提前</w:t>
      </w:r>
      <w:r>
        <w:rPr>
          <w:rFonts w:hint="eastAsia"/>
          <w:b/>
          <w:bCs/>
          <w:sz w:val="24"/>
        </w:rPr>
        <w:t>处分抵／质押财产和／或要求保证人承担连带保证责任；</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6、要求借款人支付借款金额5％的违约金；</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7、要求借款人赔偿因其违约而给贷款人造成的损失；</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8、从借款人在齐鲁银行任一营业机构开立的任何账户扣收全部贷款本息和其他应付款项，账户中的未到期款项视为提前到期。如果账户中款项的币种与贷款币种不同，贷款人有权按当日外汇牌价折算成贷款币种清偿贷款；</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9、第三人对履行该债务具有合法利益的，第三人有权代借款人清偿所负债务，贷款人接受代为清偿无需征得借款人同意；</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10、以法律手段追偿贷款；</w:t>
      </w:r>
    </w:p>
    <w:p>
      <w:pPr>
        <w:snapToGrid w:val="0"/>
        <w:spacing w:line="360" w:lineRule="auto"/>
        <w:ind w:firstLine="482" w:firstLineChars="200"/>
        <w:rPr>
          <w:rFonts w:ascii="宋体" w:hAnsi="宋体"/>
          <w:b/>
          <w:bCs/>
          <w:snapToGrid w:val="0"/>
          <w:kern w:val="0"/>
          <w:sz w:val="24"/>
        </w:rPr>
      </w:pPr>
      <w:r>
        <w:rPr>
          <w:rFonts w:ascii="宋体" w:hAnsi="宋体"/>
          <w:b/>
          <w:bCs/>
          <w:snapToGrid w:val="0"/>
          <w:kern w:val="0"/>
          <w:sz w:val="24"/>
        </w:rPr>
        <w:t>11</w:t>
      </w:r>
      <w:r>
        <w:rPr>
          <w:rFonts w:hint="eastAsia" w:ascii="宋体" w:hAnsi="宋体"/>
          <w:b/>
          <w:bCs/>
          <w:snapToGrid w:val="0"/>
          <w:kern w:val="0"/>
          <w:sz w:val="24"/>
        </w:rPr>
        <w:t>、贷款人认为必要和可能的其他措施。</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贷款人采取上述措施引起的一切费用(包括但不限于诉讼费、财产保全费、执行费、仲裁费、律师代理费、差旅费、评估费、拍卖费、保管费、公证费、保险费、提存费、过户手续费、税费等)由借款人承担。</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（三）</w:t>
      </w:r>
      <w:r>
        <w:rPr>
          <w:rFonts w:ascii="宋体" w:hAnsi="宋体" w:cs="宋体"/>
          <w:b/>
          <w:bCs/>
          <w:kern w:val="0"/>
          <w:sz w:val="24"/>
        </w:rPr>
        <w:t>因</w:t>
      </w:r>
      <w:r>
        <w:rPr>
          <w:rFonts w:hint="eastAsia" w:ascii="宋体" w:hAnsi="宋体" w:cs="宋体"/>
          <w:b/>
          <w:bCs/>
          <w:kern w:val="0"/>
          <w:sz w:val="24"/>
        </w:rPr>
        <w:t>借款人</w:t>
      </w:r>
      <w:r>
        <w:rPr>
          <w:rFonts w:ascii="宋体" w:hAnsi="宋体" w:cs="宋体"/>
          <w:b/>
          <w:bCs/>
          <w:kern w:val="0"/>
          <w:sz w:val="24"/>
        </w:rPr>
        <w:t>违约致使</w:t>
      </w:r>
      <w:r>
        <w:rPr>
          <w:rFonts w:hint="eastAsia" w:ascii="宋体" w:hAnsi="宋体" w:cs="宋体"/>
          <w:b/>
          <w:bCs/>
          <w:kern w:val="0"/>
          <w:sz w:val="24"/>
        </w:rPr>
        <w:t>贷款人</w:t>
      </w:r>
      <w:r>
        <w:rPr>
          <w:rFonts w:ascii="宋体" w:hAnsi="宋体" w:cs="宋体"/>
          <w:b/>
          <w:bCs/>
          <w:kern w:val="0"/>
          <w:sz w:val="24"/>
        </w:rPr>
        <w:t>受到相关行政处罚的，</w:t>
      </w:r>
      <w:r>
        <w:rPr>
          <w:rFonts w:hint="eastAsia" w:ascii="宋体" w:hAnsi="宋体" w:cs="宋体"/>
          <w:b/>
          <w:bCs/>
          <w:kern w:val="0"/>
          <w:sz w:val="24"/>
        </w:rPr>
        <w:t>借款人</w:t>
      </w:r>
      <w:r>
        <w:rPr>
          <w:rFonts w:ascii="宋体" w:hAnsi="宋体" w:cs="宋体"/>
          <w:b/>
          <w:bCs/>
          <w:kern w:val="0"/>
          <w:sz w:val="24"/>
        </w:rPr>
        <w:t>同意赔偿</w:t>
      </w:r>
      <w:r>
        <w:rPr>
          <w:rFonts w:hint="eastAsia" w:ascii="宋体" w:hAnsi="宋体" w:cs="宋体"/>
          <w:b/>
          <w:bCs/>
          <w:kern w:val="0"/>
          <w:sz w:val="24"/>
        </w:rPr>
        <w:t>贷款人</w:t>
      </w:r>
      <w:r>
        <w:rPr>
          <w:rFonts w:ascii="宋体" w:hAnsi="宋体" w:cs="宋体"/>
          <w:b/>
          <w:bCs/>
          <w:kern w:val="0"/>
          <w:sz w:val="24"/>
        </w:rPr>
        <w:t xml:space="preserve">因该行政处罚而遭受的全部损失。 </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（四）贷款人依法或依合同约定实现主债权和／或担保权，所得款项按下列顺序清偿：</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l、实现担保权的费用；</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2、实现主债权的费用；</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3、主债权本金及利息、罚息、复利；</w:t>
      </w:r>
    </w:p>
    <w:p>
      <w:pPr>
        <w:snapToGrid w:val="0"/>
        <w:spacing w:line="360" w:lineRule="auto"/>
        <w:ind w:firstLine="482" w:firstLineChars="200"/>
        <w:rPr>
          <w:rFonts w:ascii="宋体" w:hAnsi="宋体"/>
          <w:b/>
          <w:bCs/>
          <w:snapToGrid w:val="0"/>
          <w:kern w:val="0"/>
          <w:sz w:val="24"/>
        </w:rPr>
      </w:pPr>
      <w:r>
        <w:rPr>
          <w:rFonts w:hint="eastAsia" w:ascii="宋体" w:hAnsi="宋体"/>
          <w:b/>
          <w:bCs/>
          <w:snapToGrid w:val="0"/>
          <w:kern w:val="0"/>
          <w:sz w:val="24"/>
        </w:rPr>
        <w:t>4、违约金、损害赔偿金、迟延履行金（迟延履行利息）等其他应付款项。</w:t>
      </w:r>
    </w:p>
    <w:p>
      <w:pPr>
        <w:snapToGrid w:val="0"/>
        <w:spacing w:line="360" w:lineRule="auto"/>
        <w:ind w:firstLine="482" w:firstLineChars="200"/>
        <w:rPr>
          <w:rFonts w:ascii="宋体" w:hAnsi="宋体" w:cs="宋体"/>
          <w:b/>
          <w:bCs/>
          <w:snapToGrid w:val="0"/>
          <w:kern w:val="0"/>
          <w:sz w:val="24"/>
        </w:rPr>
      </w:pPr>
      <w:r>
        <w:rPr>
          <w:rFonts w:hint="eastAsia" w:ascii="宋体" w:hAnsi="宋体" w:cs="宋体"/>
          <w:b/>
          <w:bCs/>
          <w:snapToGrid w:val="0"/>
          <w:kern w:val="0"/>
          <w:sz w:val="24"/>
        </w:rPr>
        <w:t>（五）贷款人有权在进行催收和追索债务等工作时，将借款人的身份信息、联络信息及借款人拖欠本合同项下债务的相关信息提供给第三方（包括但不限于律师事务所、催收机构等），由该等第三方通过短信提示、电话催促、发送催收函/律师函，或其他任何合法方式追索债务。贷款人将督促该等第三方妥善保管、保密和谨慎使用前述信息，除另有约定或授权的情形下不得用作其他用途，并不得以任何违法的方式进行催收和追索债务。</w:t>
      </w:r>
    </w:p>
    <w:p>
      <w:pPr>
        <w:snapToGrid w:val="0"/>
        <w:spacing w:line="360" w:lineRule="auto"/>
        <w:ind w:firstLine="482" w:firstLineChars="200"/>
        <w:rPr>
          <w:rFonts w:ascii="黑体" w:hAnsi="黑体" w:eastAsia="黑体" w:cs="黑体"/>
          <w:snapToGrid w:val="0"/>
          <w:kern w:val="0"/>
          <w:sz w:val="24"/>
        </w:rPr>
      </w:pPr>
      <w:r>
        <w:rPr>
          <w:rFonts w:hint="eastAsia" w:ascii="宋体" w:hAnsi="宋体" w:cs="宋体"/>
          <w:b/>
          <w:bCs/>
          <w:snapToGrid w:val="0"/>
          <w:kern w:val="0"/>
          <w:sz w:val="24"/>
        </w:rPr>
        <w:t>（六）贷款人为实现债权及配合相关方追索过程中（包括但不限于债权转让、配合担保人追偿等），贷款人有权向任何存在或潜在的第三方披露借款人（共同还款人）的有关信息或转移相关资料。</w:t>
      </w:r>
    </w:p>
    <w:p>
      <w:pPr>
        <w:snapToGrid w:val="0"/>
        <w:spacing w:before="156" w:beforeLines="50" w:after="156" w:afterLines="50" w:line="360" w:lineRule="auto"/>
        <w:jc w:val="center"/>
        <w:rPr>
          <w:rFonts w:ascii="黑体" w:hAnsi="宋体" w:eastAsia="黑体"/>
          <w:sz w:val="28"/>
          <w:szCs w:val="28"/>
        </w:rPr>
      </w:pPr>
      <w:r>
        <w:rPr>
          <w:rFonts w:hint="eastAsia" w:ascii="黑体" w:hAnsi="宋体" w:eastAsia="黑体"/>
          <w:sz w:val="28"/>
          <w:szCs w:val="28"/>
        </w:rPr>
        <w:t>第八章  附则</w:t>
      </w:r>
    </w:p>
    <w:p>
      <w:pPr>
        <w:snapToGrid w:val="0"/>
        <w:spacing w:line="360" w:lineRule="auto"/>
        <w:ind w:firstLine="480" w:firstLineChars="200"/>
        <w:rPr>
          <w:rFonts w:ascii="宋体" w:hAnsi="宋体"/>
          <w:snapToGrid w:val="0"/>
          <w:sz w:val="24"/>
        </w:rPr>
      </w:pPr>
      <w:r>
        <w:rPr>
          <w:rFonts w:hint="eastAsia" w:ascii="黑体" w:hAnsi="宋体" w:eastAsia="黑体"/>
          <w:snapToGrid w:val="0"/>
          <w:kern w:val="0"/>
          <w:sz w:val="24"/>
        </w:rPr>
        <w:t xml:space="preserve">第十九条 </w:t>
      </w:r>
      <w:r>
        <w:rPr>
          <w:rFonts w:hint="eastAsia" w:ascii="宋体" w:hAnsi="宋体"/>
          <w:snapToGrid w:val="0"/>
          <w:sz w:val="24"/>
        </w:rPr>
        <w:t xml:space="preserve"> </w:t>
      </w:r>
      <w:r>
        <w:rPr>
          <w:rFonts w:hint="eastAsia" w:ascii="宋体" w:hAnsi="宋体"/>
          <w:b/>
          <w:bCs/>
          <w:snapToGrid w:val="0"/>
          <w:sz w:val="24"/>
        </w:rPr>
        <w:t>除非有可靠、确定的相反证据，贷款人有关本金、利息、费用和还款记录等内容的内部账务记载，贷款人制作或保留的借款人办理还款、付利息等业务过程中发生的单据、凭证及贷款人催收的记录、凭证，均构成有效证明本合同项下债权关系的确定证据。借款人不能仅因为上述记录、记载、单据、凭证由贷款人单方制作或保留，而提出异议。</w:t>
      </w:r>
    </w:p>
    <w:p>
      <w:pPr>
        <w:snapToGrid w:val="0"/>
        <w:spacing w:line="360" w:lineRule="auto"/>
        <w:ind w:firstLine="480" w:firstLineChars="200"/>
        <w:rPr>
          <w:rFonts w:ascii="宋体" w:hAnsi="宋体"/>
          <w:b/>
          <w:bCs/>
          <w:snapToGrid w:val="0"/>
          <w:sz w:val="24"/>
        </w:rPr>
      </w:pPr>
      <w:r>
        <w:rPr>
          <w:rFonts w:hint="eastAsia" w:ascii="黑体" w:hAnsi="宋体" w:eastAsia="黑体"/>
          <w:snapToGrid w:val="0"/>
          <w:kern w:val="0"/>
          <w:sz w:val="24"/>
        </w:rPr>
        <w:t>第二十条</w:t>
      </w:r>
      <w:r>
        <w:rPr>
          <w:rFonts w:hint="eastAsia" w:ascii="宋体" w:hAnsi="宋体"/>
          <w:snapToGrid w:val="0"/>
          <w:kern w:val="0"/>
          <w:sz w:val="24"/>
        </w:rPr>
        <w:t xml:space="preserve">  </w:t>
      </w:r>
      <w:r>
        <w:rPr>
          <w:rFonts w:hint="eastAsia" w:ascii="宋体" w:hAnsi="宋体"/>
          <w:b/>
          <w:bCs/>
          <w:snapToGrid w:val="0"/>
          <w:sz w:val="24"/>
        </w:rPr>
        <w:t>借款人、共同还款人授权贷款人向国家征信机构查询其信用信息，用于贷款审查和贷款管理。在贷款存续期间，借款人、共同还款人同意并授权贷款人将其提供的信用信息及相关借款/担保情况提供给</w:t>
      </w:r>
      <w:r>
        <w:rPr>
          <w:rFonts w:hint="eastAsia" w:ascii="宋体" w:hAnsi="宋体"/>
          <w:b/>
          <w:bCs/>
          <w:color w:val="auto"/>
          <w:sz w:val="24"/>
        </w:rPr>
        <w:t>金融信用信息基础数据库及经征信主管部门批准建立的信用数据库</w:t>
      </w:r>
      <w:r>
        <w:rPr>
          <w:rFonts w:hint="eastAsia" w:ascii="宋体" w:hAnsi="宋体"/>
          <w:b/>
          <w:bCs/>
          <w:snapToGrid w:val="0"/>
          <w:sz w:val="24"/>
        </w:rPr>
        <w:t>。贷款人向征信机构提供借款人个人不良信息的，通过向借款人开立借款发放及还款账户时预留的手机号码发送短信对借款人进行事先告知，借款人手机号码变更的，应立即通知贷款人。</w:t>
      </w:r>
    </w:p>
    <w:p>
      <w:pPr>
        <w:snapToGrid w:val="0"/>
        <w:spacing w:line="360" w:lineRule="auto"/>
        <w:ind w:firstLine="482" w:firstLineChars="200"/>
        <w:rPr>
          <w:rFonts w:ascii="宋体" w:hAnsi="宋体"/>
          <w:b/>
          <w:bCs/>
          <w:snapToGrid w:val="0"/>
          <w:sz w:val="24"/>
        </w:rPr>
      </w:pPr>
      <w:r>
        <w:rPr>
          <w:rFonts w:hint="eastAsia" w:ascii="宋体" w:hAnsi="宋体"/>
          <w:b/>
          <w:bCs/>
          <w:snapToGrid w:val="0"/>
          <w:sz w:val="24"/>
        </w:rPr>
        <w:t>借款人、共同还款人不可撤销地承诺因违反本合同约定义务，贷款人可以向征信机构、银行业协会报送其违约失信信息，并且授权相关银行业协会可以通过适宜方式对其失信信息在银行业金融机构之间共享乃至向社会公示。借款人、共同还款人自愿接受债权人等银行业金融机构联合采取调减或停止授信、停止开立新的结算账户、停办新的信用卡等联合失信惩戒措施。</w:t>
      </w:r>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第二十一条  通知和送达</w:t>
      </w:r>
    </w:p>
    <w:p>
      <w:pPr>
        <w:snapToGrid w:val="0"/>
        <w:spacing w:line="360" w:lineRule="auto"/>
        <w:ind w:firstLine="482" w:firstLineChars="200"/>
        <w:rPr>
          <w:rFonts w:ascii="宋体" w:hAnsi="宋体"/>
          <w:b/>
          <w:bCs/>
          <w:snapToGrid w:val="0"/>
          <w:sz w:val="24"/>
        </w:rPr>
      </w:pPr>
      <w:r>
        <w:rPr>
          <w:rFonts w:hint="eastAsia" w:ascii="宋体" w:hAnsi="宋体"/>
          <w:b/>
          <w:bCs/>
          <w:snapToGrid w:val="0"/>
          <w:sz w:val="24"/>
        </w:rPr>
        <w:t>（一）本合同项下任何通知或者书面通讯等文件，应以挂号邮寄、图文传真、专递或者其他通讯形式发出，按本合同约定的借款人联系方式进行送达；该联系方式适用范围包括合同履行期间双方各类通知、函件等文件以及在就合同发生纠纷时相关文件和诉讼/仲裁法律文书的送达；争议进入仲裁程序、一审程序、二审程序、再审程序、重审程序、小额诉讼程序和执行程序均适用。</w:t>
      </w:r>
    </w:p>
    <w:p>
      <w:pPr>
        <w:snapToGrid w:val="0"/>
        <w:spacing w:line="360" w:lineRule="auto"/>
        <w:ind w:firstLine="482" w:firstLineChars="200"/>
        <w:rPr>
          <w:rFonts w:ascii="宋体" w:hAnsi="宋体"/>
          <w:b/>
          <w:bCs/>
          <w:snapToGrid w:val="0"/>
          <w:sz w:val="24"/>
        </w:rPr>
      </w:pPr>
      <w:r>
        <w:rPr>
          <w:rFonts w:hint="eastAsia" w:ascii="宋体" w:hAnsi="宋体"/>
          <w:b/>
          <w:bCs/>
          <w:snapToGrid w:val="0"/>
          <w:sz w:val="24"/>
        </w:rPr>
        <w:t>（二）如采用挂号邮寄或专递方式，上述文件或通知在送至送达地址之日，即视为送达和收到之日；如采用图文传真方式，发送成功回执所示之日，即视为送达和收到之日；如采用电子邮箱、移动通讯等方式送达的，发送之日即为送达之日。如果借款人联系方式之任何一项发生变更，应在变更前5日内将更改后的联系方式按本条的约定书面通知贷款人。变更后，本条约定的通知、文件应按变更后的联系方式送达。</w:t>
      </w:r>
    </w:p>
    <w:p>
      <w:pPr>
        <w:snapToGrid w:val="0"/>
        <w:spacing w:line="360" w:lineRule="auto"/>
        <w:ind w:firstLine="482" w:firstLineChars="200"/>
        <w:rPr>
          <w:rFonts w:ascii="宋体" w:hAnsi="宋体"/>
          <w:b/>
          <w:bCs/>
          <w:snapToGrid w:val="0"/>
          <w:sz w:val="24"/>
        </w:rPr>
      </w:pPr>
      <w:r>
        <w:rPr>
          <w:rFonts w:hint="eastAsia" w:ascii="宋体" w:hAnsi="宋体"/>
          <w:b/>
          <w:bCs/>
          <w:snapToGrid w:val="0"/>
          <w:sz w:val="24"/>
        </w:rPr>
        <w:t>（三）借款人提供或者确认的联系方式不准确、联系方式变更后未及时依程序告知贷款人、仲裁机构和法院，借款人或其指定的接收人拒绝签收（包括但不限于收件人不明、无人签收、长期未自取）、电子数据被退回等原因，导致法律文书未能被当事人实际接收的，当面送达的，送达人当场在送达回证上记明情况之日视为送达之日；邮寄送达的，以文书退回之日视为送达之日；其他方式送达的（包括但不限于电子邮箱、图文传真、移动通讯等），发送之日视为送达之日。</w:t>
      </w:r>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第二十二条  合同的生效、变更和终止</w:t>
      </w:r>
    </w:p>
    <w:p>
      <w:pPr>
        <w:snapToGrid w:val="0"/>
        <w:spacing w:line="360" w:lineRule="auto"/>
        <w:ind w:firstLine="480" w:firstLineChars="200"/>
        <w:rPr>
          <w:rFonts w:ascii="黑体" w:hAnsi="宋体" w:eastAsia="黑体"/>
          <w:snapToGrid w:val="0"/>
          <w:kern w:val="0"/>
          <w:sz w:val="24"/>
        </w:rPr>
      </w:pPr>
      <w:r>
        <w:rPr>
          <w:rFonts w:hint="eastAsia" w:ascii="宋体" w:hAnsi="宋体"/>
          <w:snapToGrid w:val="0"/>
          <w:kern w:val="0"/>
          <w:sz w:val="24"/>
        </w:rPr>
        <w:t>（一）本合同满足以下条件后生效：</w:t>
      </w:r>
    </w:p>
    <w:p>
      <w:pPr>
        <w:snapToGrid w:val="0"/>
        <w:spacing w:line="360" w:lineRule="auto"/>
        <w:ind w:firstLine="480" w:firstLineChars="200"/>
        <w:rPr>
          <w:rFonts w:ascii="黑体" w:hAnsi="宋体" w:eastAsia="黑体"/>
          <w:snapToGrid w:val="0"/>
          <w:kern w:val="0"/>
          <w:sz w:val="24"/>
        </w:rPr>
      </w:pPr>
      <w:r>
        <w:rPr>
          <w:rFonts w:hint="eastAsia" w:ascii="宋体" w:hAnsi="宋体"/>
          <w:snapToGrid w:val="0"/>
          <w:kern w:val="0"/>
          <w:sz w:val="24"/>
        </w:rPr>
        <w:t>1、经借款人签名；</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2、经贷款人负责人或授权代理人签章并加盖公章或合同专用章。</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（二）本合同项下的提款申请书、支付委托书、借款凭证等均是本合同的有效组成部分。</w:t>
      </w:r>
      <w:r>
        <w:rPr>
          <w:rFonts w:hint="eastAsia" w:ascii="Times" w:hAnsi="Times"/>
          <w:sz w:val="24"/>
        </w:rPr>
        <w:t>本合同生效后，除法律规定及本合同约定的情形外，双方均不得擅自变更或提前解除本合同，如需要变更或解除时，应经双方协商一致，并达成书面协议。</w:t>
      </w:r>
    </w:p>
    <w:p>
      <w:pPr>
        <w:snapToGrid w:val="0"/>
        <w:spacing w:line="360" w:lineRule="auto"/>
        <w:ind w:firstLine="480" w:firstLineChars="200"/>
        <w:rPr>
          <w:rFonts w:ascii="黑体" w:hAnsi="宋体" w:eastAsia="黑体"/>
          <w:snapToGrid w:val="0"/>
          <w:kern w:val="0"/>
          <w:sz w:val="24"/>
        </w:rPr>
      </w:pPr>
      <w:r>
        <w:rPr>
          <w:rFonts w:hint="eastAsia" w:ascii="宋体" w:hAnsi="宋体"/>
          <w:snapToGrid w:val="0"/>
          <w:kern w:val="0"/>
          <w:sz w:val="24"/>
        </w:rPr>
        <w:t>（三）如贷款人需向第三人转让其在本合同项下债权，不必取得借款人同意，借款人在收到贷款人有关债权转让的通知后，依本合同的约定向转让后的债权人承担清偿责任。</w:t>
      </w:r>
    </w:p>
    <w:p>
      <w:pPr>
        <w:snapToGrid w:val="0"/>
        <w:spacing w:before="156" w:beforeLines="50" w:after="156" w:afterLines="50" w:line="360" w:lineRule="auto"/>
        <w:jc w:val="center"/>
        <w:rPr>
          <w:rFonts w:ascii="黑体" w:hAnsi="宋体" w:eastAsia="黑体"/>
          <w:sz w:val="28"/>
          <w:szCs w:val="28"/>
        </w:rPr>
      </w:pPr>
      <w:r>
        <w:rPr>
          <w:rFonts w:hint="eastAsia" w:ascii="黑体" w:hAnsi="宋体" w:eastAsia="黑体"/>
          <w:sz w:val="28"/>
          <w:szCs w:val="28"/>
        </w:rPr>
        <w:t>第九章  特别签订条款</w:t>
      </w:r>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第二十三条  对立约人的说明</w:t>
      </w:r>
    </w:p>
    <w:p>
      <w:pPr>
        <w:snapToGrid w:val="0"/>
        <w:spacing w:line="360" w:lineRule="auto"/>
        <w:ind w:firstLine="480" w:firstLineChars="200"/>
        <w:rPr>
          <w:rFonts w:ascii="黑体" w:hAnsi="宋体" w:eastAsia="黑体"/>
          <w:snapToGrid w:val="0"/>
          <w:kern w:val="0"/>
          <w:sz w:val="24"/>
        </w:rPr>
      </w:pPr>
      <w:r>
        <w:rPr>
          <w:rFonts w:hint="eastAsia" w:ascii="宋体" w:hAnsi="宋体" w:cs="宋体"/>
          <w:snapToGrid w:val="0"/>
          <w:kern w:val="0"/>
          <w:sz w:val="24"/>
        </w:rPr>
        <w:t>本合同立约人为：</w:t>
      </w:r>
    </w:p>
    <w:p>
      <w:pPr>
        <w:snapToGrid w:val="0"/>
        <w:spacing w:line="360" w:lineRule="auto"/>
        <w:ind w:firstLine="480" w:firstLineChars="200"/>
        <w:rPr>
          <w:rFonts w:ascii="黑体" w:hAnsi="宋体" w:eastAsia="黑体"/>
          <w:snapToGrid w:val="0"/>
          <w:kern w:val="0"/>
          <w:sz w:val="24"/>
        </w:rPr>
      </w:pPr>
      <w:r>
        <w:rPr>
          <w:rFonts w:hint="eastAsia" w:ascii="宋体" w:hAnsi="宋体"/>
          <w:snapToGrid w:val="0"/>
          <w:kern w:val="0"/>
          <w:sz w:val="24"/>
        </w:rPr>
        <w:t>借款人：</w:t>
      </w:r>
      <w:r>
        <w:rPr>
          <w:rFonts w:ascii="宋体" w:hAnsi="宋体"/>
          <w:snapToGrid w:val="0"/>
          <w:kern w:val="0"/>
          <w:sz w:val="24"/>
          <w:u w:val="single"/>
        </w:rPr>
        <w:fldChar w:fldCharType="begin">
          <w:ffData>
            <w:enabled/>
            <w:calcOnExit w:val="0"/>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p>
    <w:p>
      <w:pPr>
        <w:snapToGrid w:val="0"/>
        <w:spacing w:line="360" w:lineRule="auto"/>
        <w:ind w:firstLine="480" w:firstLineChars="200"/>
        <w:rPr>
          <w:rFonts w:ascii="黑体" w:hAnsi="宋体" w:eastAsia="黑体"/>
          <w:snapToGrid w:val="0"/>
          <w:kern w:val="0"/>
          <w:sz w:val="24"/>
        </w:rPr>
      </w:pPr>
      <w:r>
        <w:rPr>
          <w:rFonts w:hint="eastAsia" w:ascii="宋体" w:hAnsi="宋体" w:cs="宋体"/>
          <w:snapToGrid w:val="0"/>
          <w:kern w:val="0"/>
          <w:sz w:val="24"/>
        </w:rPr>
        <w:t>证件类型及号码：</w:t>
      </w:r>
      <w:r>
        <w:rPr>
          <w:rFonts w:ascii="宋体" w:hAnsi="宋体"/>
          <w:snapToGrid w:val="0"/>
          <w:kern w:val="0"/>
          <w:sz w:val="24"/>
          <w:u w:val="single"/>
        </w:rPr>
        <w:fldChar w:fldCharType="begin">
          <w:ffData>
            <w:enabled/>
            <w:calcOnExit w:val="0"/>
            <w:textInput>
              <w:default w:val="                       "/>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xml:space="preserve">                       </w:t>
      </w:r>
      <w:r>
        <w:rPr>
          <w:rFonts w:ascii="宋体" w:hAnsi="宋体"/>
          <w:snapToGrid w:val="0"/>
          <w:kern w:val="0"/>
          <w:sz w:val="24"/>
          <w:u w:val="single"/>
        </w:rPr>
        <w:fldChar w:fldCharType="end"/>
      </w:r>
    </w:p>
    <w:p>
      <w:pPr>
        <w:snapToGrid w:val="0"/>
        <w:spacing w:line="360" w:lineRule="auto"/>
        <w:ind w:firstLine="480" w:firstLineChars="200"/>
        <w:rPr>
          <w:rFonts w:ascii="黑体" w:hAnsi="宋体" w:eastAsia="黑体"/>
          <w:snapToGrid w:val="0"/>
          <w:kern w:val="0"/>
          <w:sz w:val="24"/>
        </w:rPr>
      </w:pPr>
      <w:r>
        <w:rPr>
          <w:rFonts w:hint="eastAsia" w:ascii="宋体" w:hAnsi="宋体" w:cs="宋体"/>
          <w:snapToGrid w:val="0"/>
          <w:kern w:val="0"/>
          <w:sz w:val="24"/>
        </w:rPr>
        <w:t>现住地址：</w:t>
      </w:r>
      <w:bookmarkStart w:id="1" w:name="文字40"/>
      <w:r>
        <w:rPr>
          <w:rFonts w:ascii="宋体" w:hAnsi="宋体"/>
          <w:snapToGrid w:val="0"/>
          <w:kern w:val="0"/>
          <w:sz w:val="24"/>
          <w:u w:val="single"/>
        </w:rPr>
        <w:fldChar w:fldCharType="begin">
          <w:ffData>
            <w:name w:val="文字40"/>
            <w:enabled/>
            <w:calcOnExit w:val="0"/>
            <w:textInput>
              <w:default w:val="                       "/>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xml:space="preserve">                       </w:t>
      </w:r>
      <w:r>
        <w:rPr>
          <w:rFonts w:ascii="宋体" w:hAnsi="宋体"/>
          <w:snapToGrid w:val="0"/>
          <w:kern w:val="0"/>
          <w:sz w:val="24"/>
          <w:u w:val="single"/>
        </w:rPr>
        <w:fldChar w:fldCharType="end"/>
      </w:r>
      <w:bookmarkEnd w:id="1"/>
    </w:p>
    <w:p>
      <w:pPr>
        <w:snapToGrid w:val="0"/>
        <w:spacing w:line="360" w:lineRule="auto"/>
        <w:ind w:firstLine="480" w:firstLineChars="200"/>
        <w:rPr>
          <w:rFonts w:ascii="黑体" w:hAnsi="宋体" w:eastAsia="黑体"/>
          <w:snapToGrid w:val="0"/>
          <w:kern w:val="0"/>
          <w:sz w:val="24"/>
        </w:rPr>
      </w:pPr>
      <w:r>
        <w:rPr>
          <w:rFonts w:hint="eastAsia" w:ascii="宋体" w:hAnsi="宋体" w:cs="宋体"/>
          <w:snapToGrid w:val="0"/>
          <w:kern w:val="0"/>
          <w:sz w:val="24"/>
        </w:rPr>
        <w:t>邮政编码：</w:t>
      </w:r>
      <w:r>
        <w:rPr>
          <w:rFonts w:ascii="宋体" w:hAnsi="宋体"/>
          <w:snapToGrid w:val="0"/>
          <w:kern w:val="0"/>
          <w:sz w:val="24"/>
          <w:u w:val="single"/>
        </w:rPr>
        <w:fldChar w:fldCharType="begin">
          <w:ffData>
            <w:name w:val="文字12"/>
            <w:enabled/>
            <w:calcOnExit w:val="0"/>
            <w:textInput>
              <w:maxLength w:val="40"/>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电话：</w:t>
      </w:r>
      <w:r>
        <w:rPr>
          <w:rFonts w:ascii="宋体" w:hAnsi="宋体"/>
          <w:snapToGrid w:val="0"/>
          <w:kern w:val="0"/>
          <w:sz w:val="24"/>
          <w:u w:val="single"/>
        </w:rPr>
        <w:fldChar w:fldCharType="begin">
          <w:ffData>
            <w:name w:val="文字12"/>
            <w:enabled/>
            <w:calcOnExit w:val="0"/>
            <w:textInput>
              <w:maxLength w:val="40"/>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r>
        <w:rPr>
          <w:rFonts w:hint="eastAsia" w:ascii="宋体" w:hAnsi="宋体"/>
          <w:snapToGrid w:val="0"/>
          <w:kern w:val="0"/>
          <w:sz w:val="24"/>
        </w:rPr>
        <w:t xml:space="preserve">             </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电子邮箱：</w:t>
      </w:r>
      <w:r>
        <w:rPr>
          <w:rFonts w:hint="eastAsia" w:ascii="宋体" w:hAnsi="宋体" w:cs="宋体"/>
          <w:snapToGrid w:val="0"/>
          <w:kern w:val="0"/>
          <w:sz w:val="24"/>
          <w:u w:val="single"/>
        </w:rPr>
        <w:fldChar w:fldCharType="begin">
          <w:ffData>
            <w:name w:val="文字12"/>
            <w:enabled/>
            <w:calcOnExit w:val="0"/>
            <w:textInput>
              <w:maxLength w:val="40"/>
            </w:textInput>
          </w:ffData>
        </w:fldChar>
      </w:r>
      <w:r>
        <w:rPr>
          <w:rFonts w:hint="eastAsia" w:ascii="宋体" w:hAnsi="宋体" w:cs="宋体"/>
          <w:snapToGrid w:val="0"/>
          <w:kern w:val="0"/>
          <w:sz w:val="24"/>
          <w:u w:val="single"/>
        </w:rPr>
        <w:instrText xml:space="preserve"> FORMTEXT </w:instrText>
      </w:r>
      <w:r>
        <w:rPr>
          <w:rFonts w:hint="eastAsia" w:ascii="宋体" w:hAnsi="宋体" w:cs="宋体"/>
          <w:snapToGrid w:val="0"/>
          <w:kern w:val="0"/>
          <w:sz w:val="24"/>
          <w:u w:val="single"/>
        </w:rPr>
        <w:fldChar w:fldCharType="separate"/>
      </w:r>
      <w:r>
        <w:rPr>
          <w:rFonts w:hint="eastAsia" w:ascii="宋体" w:hAnsi="宋体" w:cs="宋体"/>
          <w:snapToGrid w:val="0"/>
          <w:kern w:val="0"/>
          <w:sz w:val="24"/>
          <w:u w:val="single"/>
        </w:rPr>
        <w:t>     </w:t>
      </w:r>
      <w:r>
        <w:rPr>
          <w:rFonts w:hint="eastAsia" w:ascii="宋体" w:hAnsi="宋体" w:cs="宋体"/>
          <w:snapToGrid w:val="0"/>
          <w:kern w:val="0"/>
          <w:sz w:val="24"/>
          <w:u w:val="single"/>
        </w:rPr>
        <w:fldChar w:fldCharType="end"/>
      </w:r>
    </w:p>
    <w:p>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传真号码：</w:t>
      </w:r>
      <w:r>
        <w:rPr>
          <w:rFonts w:hint="eastAsia" w:ascii="宋体" w:hAnsi="宋体" w:cs="宋体"/>
          <w:snapToGrid w:val="0"/>
          <w:kern w:val="0"/>
          <w:sz w:val="24"/>
          <w:u w:val="single"/>
        </w:rPr>
        <w:fldChar w:fldCharType="begin">
          <w:ffData>
            <w:name w:val="文字12"/>
            <w:enabled/>
            <w:calcOnExit w:val="0"/>
            <w:textInput>
              <w:maxLength w:val="40"/>
            </w:textInput>
          </w:ffData>
        </w:fldChar>
      </w:r>
      <w:r>
        <w:rPr>
          <w:rFonts w:hint="eastAsia" w:ascii="宋体" w:hAnsi="宋体" w:cs="宋体"/>
          <w:snapToGrid w:val="0"/>
          <w:kern w:val="0"/>
          <w:sz w:val="24"/>
          <w:u w:val="single"/>
        </w:rPr>
        <w:instrText xml:space="preserve"> FORMTEXT </w:instrText>
      </w:r>
      <w:r>
        <w:rPr>
          <w:rFonts w:hint="eastAsia" w:ascii="宋体" w:hAnsi="宋体" w:cs="宋体"/>
          <w:snapToGrid w:val="0"/>
          <w:kern w:val="0"/>
          <w:sz w:val="24"/>
          <w:u w:val="single"/>
        </w:rPr>
        <w:fldChar w:fldCharType="separate"/>
      </w:r>
      <w:r>
        <w:rPr>
          <w:rFonts w:hint="eastAsia" w:ascii="宋体" w:hAnsi="宋体" w:cs="宋体"/>
          <w:snapToGrid w:val="0"/>
          <w:kern w:val="0"/>
          <w:sz w:val="24"/>
          <w:u w:val="single"/>
        </w:rPr>
        <w:t>     </w:t>
      </w:r>
      <w:r>
        <w:rPr>
          <w:rFonts w:hint="eastAsia" w:ascii="宋体" w:hAnsi="宋体" w:cs="宋体"/>
          <w:snapToGrid w:val="0"/>
          <w:kern w:val="0"/>
          <w:sz w:val="24"/>
          <w:u w:val="single"/>
        </w:rPr>
        <w:fldChar w:fldCharType="end"/>
      </w:r>
    </w:p>
    <w:p>
      <w:pPr>
        <w:snapToGrid w:val="0"/>
        <w:spacing w:line="360" w:lineRule="auto"/>
        <w:ind w:firstLine="480" w:firstLineChars="200"/>
        <w:rPr>
          <w:rFonts w:ascii="宋体" w:hAnsi="宋体"/>
          <w:snapToGrid w:val="0"/>
          <w:kern w:val="0"/>
          <w:sz w:val="24"/>
          <w:u w:val="single"/>
        </w:rPr>
      </w:pPr>
    </w:p>
    <w:p>
      <w:pPr>
        <w:snapToGrid w:val="0"/>
        <w:spacing w:line="360" w:lineRule="auto"/>
        <w:ind w:firstLine="480" w:firstLineChars="200"/>
        <w:rPr>
          <w:rFonts w:ascii="Times" w:hAnsi="Times"/>
          <w:sz w:val="24"/>
          <w:u w:val="single"/>
        </w:rPr>
      </w:pPr>
      <w:r>
        <w:rPr>
          <w:rFonts w:hint="eastAsia" w:ascii="宋体" w:hAnsi="宋体" w:cs="宋体"/>
          <w:snapToGrid w:val="0"/>
          <w:kern w:val="0"/>
          <w:sz w:val="24"/>
        </w:rPr>
        <w:t>贷款人：</w:t>
      </w:r>
      <w:r>
        <w:rPr>
          <w:rFonts w:hint="eastAsia" w:ascii="宋体" w:hAnsi="宋体" w:cs="宋体"/>
          <w:sz w:val="24"/>
        </w:rPr>
        <w:t>齐鲁银行股份有限公司</w:t>
      </w:r>
      <w:r>
        <w:rPr>
          <w:rFonts w:ascii="宋体" w:hAnsi="宋体"/>
          <w:snapToGrid w:val="0"/>
          <w:kern w:val="0"/>
          <w:sz w:val="24"/>
          <w:u w:val="single"/>
        </w:rPr>
        <w:fldChar w:fldCharType="begin">
          <w:ffData>
            <w:name w:val="文字40"/>
            <w:enabled/>
            <w:calcOnExit w:val="0"/>
            <w:textInput>
              <w:default w:val="                       "/>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xml:space="preserve">                       </w:t>
      </w:r>
      <w:r>
        <w:rPr>
          <w:rFonts w:ascii="宋体" w:hAnsi="宋体"/>
          <w:snapToGrid w:val="0"/>
          <w:kern w:val="0"/>
          <w:sz w:val="24"/>
          <w:u w:val="single"/>
        </w:rPr>
        <w:fldChar w:fldCharType="end"/>
      </w:r>
    </w:p>
    <w:p>
      <w:pPr>
        <w:snapToGrid w:val="0"/>
        <w:spacing w:line="360" w:lineRule="auto"/>
        <w:ind w:firstLine="480" w:firstLineChars="200"/>
        <w:rPr>
          <w:rFonts w:ascii="黑体" w:hAnsi="宋体" w:eastAsia="黑体"/>
          <w:snapToGrid w:val="0"/>
          <w:kern w:val="0"/>
          <w:sz w:val="24"/>
        </w:rPr>
      </w:pPr>
      <w:r>
        <w:rPr>
          <w:rFonts w:hint="eastAsia" w:ascii="宋体" w:hAnsi="宋体"/>
          <w:snapToGrid w:val="0"/>
          <w:kern w:val="0"/>
          <w:sz w:val="24"/>
        </w:rPr>
        <w:t>负责人或授权代理人：</w:t>
      </w:r>
      <w:r>
        <w:rPr>
          <w:rFonts w:ascii="宋体" w:hAnsi="宋体"/>
          <w:snapToGrid w:val="0"/>
          <w:kern w:val="0"/>
          <w:sz w:val="24"/>
          <w:u w:val="single"/>
        </w:rPr>
        <w:fldChar w:fldCharType="begin">
          <w:ffData>
            <w:name w:val="文字12"/>
            <w:enabled/>
            <w:calcOnExit w:val="0"/>
            <w:textInput>
              <w:maxLength w:val="40"/>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p>
    <w:p>
      <w:pPr>
        <w:snapToGrid w:val="0"/>
        <w:spacing w:line="360" w:lineRule="auto"/>
        <w:ind w:firstLine="480" w:firstLineChars="200"/>
        <w:rPr>
          <w:rFonts w:ascii="黑体" w:hAnsi="宋体" w:eastAsia="黑体"/>
          <w:snapToGrid w:val="0"/>
          <w:kern w:val="0"/>
          <w:sz w:val="24"/>
        </w:rPr>
      </w:pPr>
      <w:r>
        <w:rPr>
          <w:rFonts w:hint="eastAsia" w:ascii="宋体" w:hAnsi="宋体" w:cs="宋体"/>
          <w:snapToGrid w:val="0"/>
          <w:kern w:val="0"/>
          <w:sz w:val="24"/>
        </w:rPr>
        <w:t>地址：</w:t>
      </w:r>
      <w:r>
        <w:rPr>
          <w:rFonts w:ascii="宋体" w:hAnsi="宋体"/>
          <w:snapToGrid w:val="0"/>
          <w:kern w:val="0"/>
          <w:sz w:val="24"/>
          <w:u w:val="single"/>
        </w:rPr>
        <w:fldChar w:fldCharType="begin">
          <w:ffData>
            <w:enabled/>
            <w:calcOnExit w:val="0"/>
            <w:textInput>
              <w:default w:val="                       "/>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xml:space="preserve">                       </w:t>
      </w:r>
      <w:r>
        <w:rPr>
          <w:rFonts w:ascii="宋体" w:hAnsi="宋体"/>
          <w:snapToGrid w:val="0"/>
          <w:kern w:val="0"/>
          <w:sz w:val="24"/>
          <w:u w:val="single"/>
        </w:rPr>
        <w:fldChar w:fldCharType="end"/>
      </w:r>
    </w:p>
    <w:p>
      <w:pPr>
        <w:snapToGrid w:val="0"/>
        <w:spacing w:line="360" w:lineRule="auto"/>
        <w:ind w:firstLine="480" w:firstLineChars="200"/>
        <w:rPr>
          <w:rFonts w:ascii="黑体" w:hAnsi="宋体" w:eastAsia="黑体"/>
          <w:snapToGrid w:val="0"/>
          <w:kern w:val="0"/>
          <w:sz w:val="24"/>
        </w:rPr>
      </w:pPr>
      <w:r>
        <w:rPr>
          <w:rFonts w:hint="eastAsia" w:ascii="宋体" w:hAnsi="宋体" w:cs="宋体"/>
          <w:snapToGrid w:val="0"/>
          <w:kern w:val="0"/>
          <w:sz w:val="24"/>
        </w:rPr>
        <w:t>邮政编码：</w:t>
      </w:r>
      <w:r>
        <w:rPr>
          <w:rFonts w:ascii="宋体" w:hAnsi="宋体"/>
          <w:snapToGrid w:val="0"/>
          <w:kern w:val="0"/>
          <w:sz w:val="24"/>
          <w:u w:val="single"/>
        </w:rPr>
        <w:fldChar w:fldCharType="begin">
          <w:ffData>
            <w:name w:val="文字12"/>
            <w:enabled/>
            <w:calcOnExit w:val="0"/>
            <w:textInput>
              <w:maxLength w:val="40"/>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p>
    <w:p>
      <w:pPr>
        <w:snapToGrid w:val="0"/>
        <w:spacing w:line="360" w:lineRule="auto"/>
        <w:ind w:firstLine="480" w:firstLineChars="200"/>
        <w:rPr>
          <w:rFonts w:ascii="黑体" w:hAnsi="宋体" w:eastAsia="黑体"/>
          <w:snapToGrid w:val="0"/>
          <w:kern w:val="0"/>
          <w:sz w:val="24"/>
        </w:rPr>
      </w:pPr>
      <w:r>
        <w:rPr>
          <w:rFonts w:hint="eastAsia" w:ascii="宋体" w:hAnsi="宋体" w:cs="宋体"/>
          <w:snapToGrid w:val="0"/>
          <w:kern w:val="0"/>
          <w:sz w:val="24"/>
        </w:rPr>
        <w:t>电话：</w:t>
      </w:r>
      <w:r>
        <w:rPr>
          <w:rFonts w:ascii="宋体" w:hAnsi="宋体"/>
          <w:snapToGrid w:val="0"/>
          <w:kern w:val="0"/>
          <w:sz w:val="24"/>
          <w:u w:val="single"/>
        </w:rPr>
        <w:fldChar w:fldCharType="begin">
          <w:ffData>
            <w:name w:val="文字12"/>
            <w:enabled/>
            <w:calcOnExit w:val="0"/>
            <w:textInput>
              <w:maxLength w:val="40"/>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第二十四条  对第一条的说明</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借款人向贷款人借款金额为（小写）：</w:t>
      </w:r>
      <w:bookmarkStart w:id="2" w:name="文字31"/>
      <w:r>
        <w:rPr>
          <w:sz w:val="28"/>
          <w:szCs w:val="28"/>
        </w:rPr>
        <w:t>¥</w:t>
      </w:r>
      <w:r>
        <w:rPr>
          <w:rFonts w:ascii="宋体" w:hAnsi="宋体"/>
          <w:snapToGrid w:val="0"/>
          <w:kern w:val="0"/>
          <w:sz w:val="24"/>
          <w:u w:val="single"/>
        </w:rPr>
        <w:fldChar w:fldCharType="begin">
          <w:ffData>
            <w:name w:val="文字31"/>
            <w:enabled/>
            <w:calcOnExit w:val="0"/>
            <w:textInput>
              <w:default w:val="                 "/>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xml:space="preserve">                 </w:t>
      </w:r>
      <w:r>
        <w:rPr>
          <w:rFonts w:ascii="宋体" w:hAnsi="宋体"/>
          <w:snapToGrid w:val="0"/>
          <w:kern w:val="0"/>
          <w:sz w:val="24"/>
          <w:u w:val="single"/>
        </w:rPr>
        <w:fldChar w:fldCharType="end"/>
      </w:r>
      <w:bookmarkEnd w:id="2"/>
      <w:r>
        <w:rPr>
          <w:rFonts w:hint="eastAsia" w:ascii="宋体" w:hAnsi="宋体"/>
          <w:snapToGrid w:val="0"/>
          <w:kern w:val="0"/>
          <w:sz w:val="24"/>
        </w:rPr>
        <w:t>，</w:t>
      </w:r>
      <w:r>
        <w:rPr>
          <w:rFonts w:hint="eastAsia" w:ascii="宋体" w:hAnsi="宋体" w:cs="宋体"/>
          <w:snapToGrid w:val="0"/>
          <w:kern w:val="0"/>
          <w:sz w:val="24"/>
        </w:rPr>
        <w:t>人民币</w:t>
      </w:r>
      <w:r>
        <w:rPr>
          <w:rFonts w:hint="eastAsia" w:ascii="宋体" w:hAnsi="宋体"/>
          <w:snapToGrid w:val="0"/>
          <w:kern w:val="0"/>
          <w:sz w:val="24"/>
        </w:rPr>
        <w:t xml:space="preserve">（大写） </w:t>
      </w:r>
      <w:r>
        <w:rPr>
          <w:rFonts w:ascii="宋体" w:hAnsi="宋体"/>
          <w:snapToGrid w:val="0"/>
          <w:kern w:val="0"/>
          <w:sz w:val="24"/>
          <w:u w:val="single"/>
        </w:rPr>
        <w:fldChar w:fldCharType="begin">
          <w:ffData>
            <w:name w:val="文字30"/>
            <w:enabled/>
            <w:calcOnExit w:val="0"/>
            <w:textInput>
              <w:default w:val="                         "/>
            </w:textInput>
          </w:ffData>
        </w:fldChar>
      </w:r>
      <w:bookmarkStart w:id="3" w:name="文字30"/>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xml:space="preserve">                         </w:t>
      </w:r>
      <w:r>
        <w:rPr>
          <w:rFonts w:ascii="宋体" w:hAnsi="宋体"/>
          <w:snapToGrid w:val="0"/>
          <w:kern w:val="0"/>
          <w:sz w:val="24"/>
          <w:u w:val="single"/>
        </w:rPr>
        <w:fldChar w:fldCharType="end"/>
      </w:r>
      <w:bookmarkEnd w:id="3"/>
      <w:r>
        <w:rPr>
          <w:rFonts w:hint="eastAsia" w:ascii="宋体" w:hAnsi="宋体"/>
          <w:snapToGrid w:val="0"/>
          <w:kern w:val="0"/>
          <w:sz w:val="24"/>
        </w:rPr>
        <w:t>。</w:t>
      </w:r>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第二十五条  对第二条的说明</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借款人借款将用于</w:t>
      </w:r>
      <w:bookmarkStart w:id="4" w:name="文字32"/>
      <w:r>
        <w:rPr>
          <w:rFonts w:ascii="宋体" w:hAnsi="宋体"/>
          <w:snapToGrid w:val="0"/>
          <w:kern w:val="0"/>
          <w:sz w:val="24"/>
          <w:u w:val="single"/>
        </w:rPr>
        <w:fldChar w:fldCharType="begin">
          <w:ffData>
            <w:name w:val="文字32"/>
            <w:enabled/>
            <w:calcOnExit w:val="0"/>
            <w:textInput>
              <w:default w:val="                     "/>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xml:space="preserve">                     </w:t>
      </w:r>
      <w:r>
        <w:rPr>
          <w:rFonts w:ascii="宋体" w:hAnsi="宋体"/>
          <w:snapToGrid w:val="0"/>
          <w:kern w:val="0"/>
          <w:sz w:val="24"/>
          <w:u w:val="single"/>
        </w:rPr>
        <w:fldChar w:fldCharType="end"/>
      </w:r>
      <w:bookmarkEnd w:id="4"/>
      <w:r>
        <w:rPr>
          <w:rFonts w:hint="eastAsia" w:ascii="宋体" w:hAnsi="宋体"/>
          <w:snapToGrid w:val="0"/>
          <w:kern w:val="0"/>
          <w:sz w:val="24"/>
        </w:rPr>
        <w:t>。</w:t>
      </w:r>
      <w:r>
        <w:rPr>
          <w:rFonts w:hint="eastAsia" w:ascii="宋体" w:hAnsi="宋体"/>
          <w:b/>
          <w:sz w:val="24"/>
        </w:rPr>
        <w:t>未经贷款人书面同意，借款人不得擅自改变借款用途或将借款挪作他用</w:t>
      </w:r>
      <w:r>
        <w:rPr>
          <w:rFonts w:hint="eastAsia" w:ascii="宋体" w:hAnsi="宋体"/>
          <w:sz w:val="24"/>
        </w:rPr>
        <w:t>。</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如本合同项下为个人汽车消费贷款或个人工程营运车贷款，则借款人借款将用于向</w:t>
      </w:r>
    </w:p>
    <w:p>
      <w:pPr>
        <w:snapToGrid w:val="0"/>
        <w:spacing w:line="360" w:lineRule="auto"/>
        <w:rPr>
          <w:rFonts w:ascii="宋体" w:hAnsi="宋体"/>
          <w:snapToGrid w:val="0"/>
          <w:kern w:val="0"/>
          <w:sz w:val="24"/>
        </w:rPr>
      </w:pPr>
      <w:r>
        <w:rPr>
          <w:rFonts w:ascii="Times" w:hAnsi="Times"/>
          <w:sz w:val="24"/>
          <w:u w:val="single"/>
        </w:rPr>
        <w:fldChar w:fldCharType="begin">
          <w:ffData>
            <w:enabled/>
            <w:calcOnExit w:val="0"/>
            <w:textInput>
              <w:default w:val="                         "/>
            </w:textInput>
          </w:ffData>
        </w:fldChar>
      </w:r>
      <w:r>
        <w:rPr>
          <w:rFonts w:ascii="Times" w:hAnsi="Times"/>
          <w:sz w:val="24"/>
          <w:u w:val="single"/>
        </w:rPr>
        <w:instrText xml:space="preserve"> FORMTEXT </w:instrText>
      </w:r>
      <w:r>
        <w:rPr>
          <w:rFonts w:ascii="Times" w:hAnsi="Times"/>
          <w:sz w:val="24"/>
          <w:u w:val="single"/>
        </w:rPr>
        <w:fldChar w:fldCharType="separate"/>
      </w:r>
      <w:r>
        <w:rPr>
          <w:rFonts w:ascii="Times" w:hAnsi="Times"/>
          <w:sz w:val="24"/>
          <w:u w:val="single"/>
        </w:rPr>
        <w:t xml:space="preserve">                         </w:t>
      </w:r>
      <w:r>
        <w:rPr>
          <w:rFonts w:ascii="Times" w:hAnsi="Times"/>
          <w:sz w:val="24"/>
          <w:u w:val="single"/>
        </w:rPr>
        <w:fldChar w:fldCharType="end"/>
      </w:r>
      <w:r>
        <w:rPr>
          <w:rFonts w:hint="eastAsia" w:ascii="宋体" w:hAnsi="宋体"/>
          <w:snapToGrid w:val="0"/>
          <w:kern w:val="0"/>
          <w:sz w:val="24"/>
        </w:rPr>
        <w:t>（经销商）购买</w:t>
      </w:r>
      <w:bookmarkStart w:id="5" w:name="文字33"/>
      <w:r>
        <w:rPr>
          <w:rFonts w:ascii="宋体" w:hAnsi="宋体"/>
          <w:snapToGrid w:val="0"/>
          <w:kern w:val="0"/>
          <w:sz w:val="24"/>
          <w:u w:val="single"/>
        </w:rPr>
        <w:fldChar w:fldCharType="begin">
          <w:ffData>
            <w:name w:val="文字33"/>
            <w:enabled/>
            <w:calcOnExit w:val="0"/>
            <w:textInput>
              <w:default w:val="                "/>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xml:space="preserve">                </w:t>
      </w:r>
      <w:r>
        <w:rPr>
          <w:rFonts w:ascii="宋体" w:hAnsi="宋体"/>
          <w:snapToGrid w:val="0"/>
          <w:kern w:val="0"/>
          <w:sz w:val="24"/>
          <w:u w:val="single"/>
        </w:rPr>
        <w:fldChar w:fldCharType="end"/>
      </w:r>
      <w:bookmarkEnd w:id="5"/>
      <w:r>
        <w:rPr>
          <w:rFonts w:hint="eastAsia" w:ascii="宋体" w:hAnsi="宋体"/>
          <w:snapToGrid w:val="0"/>
          <w:kern w:val="0"/>
          <w:sz w:val="24"/>
        </w:rPr>
        <w:t>牌汽车或工程营运车辆（型号</w:t>
      </w:r>
      <w:bookmarkStart w:id="6" w:name="文字34"/>
      <w:r>
        <w:rPr>
          <w:rFonts w:ascii="宋体" w:hAnsi="宋体"/>
          <w:snapToGrid w:val="0"/>
          <w:kern w:val="0"/>
          <w:sz w:val="24"/>
          <w:u w:val="single"/>
        </w:rPr>
        <w:fldChar w:fldCharType="begin">
          <w:ffData>
            <w:name w:val="文字34"/>
            <w:enabled/>
            <w:calcOnExit w:val="0"/>
            <w:textInput>
              <w:default w:val="                    "/>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xml:space="preserve">                    </w:t>
      </w:r>
      <w:r>
        <w:rPr>
          <w:rFonts w:ascii="宋体" w:hAnsi="宋体"/>
          <w:snapToGrid w:val="0"/>
          <w:kern w:val="0"/>
          <w:sz w:val="24"/>
          <w:u w:val="single"/>
        </w:rPr>
        <w:fldChar w:fldCharType="end"/>
      </w:r>
      <w:bookmarkEnd w:id="6"/>
      <w:r>
        <w:rPr>
          <w:rFonts w:hint="eastAsia" w:ascii="宋体" w:hAnsi="宋体"/>
          <w:snapToGrid w:val="0"/>
          <w:kern w:val="0"/>
          <w:sz w:val="24"/>
        </w:rPr>
        <w:t>）。</w:t>
      </w:r>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第二十六条  对第三条的说明</w:t>
      </w:r>
    </w:p>
    <w:p>
      <w:pPr>
        <w:snapToGrid w:val="0"/>
        <w:spacing w:line="360" w:lineRule="auto"/>
        <w:ind w:firstLine="480" w:firstLineChars="200"/>
        <w:rPr>
          <w:rFonts w:ascii="宋体" w:hAnsi="宋体"/>
          <w:snapToGrid w:val="0"/>
          <w:kern w:val="0"/>
          <w:sz w:val="24"/>
        </w:rPr>
      </w:pPr>
      <w:r>
        <w:rPr>
          <w:rFonts w:hint="eastAsia" w:ascii="宋体" w:hAnsi="宋体" w:cs="宋体"/>
          <w:snapToGrid w:val="0"/>
          <w:kern w:val="0"/>
          <w:sz w:val="24"/>
        </w:rPr>
        <w:t>借款人</w:t>
      </w:r>
      <w:r>
        <w:rPr>
          <w:rFonts w:hint="eastAsia" w:ascii="宋体" w:hAnsi="宋体"/>
          <w:snapToGrid w:val="0"/>
          <w:kern w:val="0"/>
          <w:sz w:val="24"/>
        </w:rPr>
        <w:t>借款期限为（大写）</w:t>
      </w:r>
      <w:r>
        <w:rPr>
          <w:rFonts w:ascii="宋体" w:hAnsi="宋体"/>
          <w:snapToGrid w:val="0"/>
          <w:kern w:val="0"/>
          <w:sz w:val="24"/>
          <w:u w:val="single"/>
        </w:rPr>
        <w:fldChar w:fldCharType="begin">
          <w:ffData>
            <w:enabled/>
            <w:calcOnExit w:val="0"/>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r>
        <w:rPr>
          <w:rFonts w:hint="eastAsia" w:ascii="宋体" w:hAnsi="宋体"/>
          <w:snapToGrid w:val="0"/>
          <w:kern w:val="0"/>
          <w:sz w:val="24"/>
        </w:rPr>
        <w:t>，</w:t>
      </w:r>
      <w:bookmarkStart w:id="7" w:name="文字13"/>
      <w:r>
        <w:rPr>
          <w:rFonts w:hint="eastAsia" w:ascii="宋体" w:hAnsi="宋体"/>
          <w:snapToGrid w:val="0"/>
          <w:kern w:val="0"/>
          <w:sz w:val="24"/>
        </w:rPr>
        <w:t>自</w:t>
      </w:r>
      <w:r>
        <w:rPr>
          <w:rFonts w:ascii="宋体" w:hAnsi="宋体"/>
          <w:snapToGrid w:val="0"/>
          <w:kern w:val="0"/>
          <w:sz w:val="24"/>
          <w:u w:val="single"/>
        </w:rPr>
        <w:fldChar w:fldCharType="begin">
          <w:ffData>
            <w:enabled/>
            <w:calcOnExit w:val="0"/>
            <w:textInput>
              <w:maxLength w:val="4"/>
            </w:textInput>
          </w:ffData>
        </w:fldChar>
      </w:r>
      <w:r>
        <w:rPr>
          <w:rFonts w:ascii="宋体" w:hAnsi="宋体"/>
          <w:snapToGrid w:val="0"/>
          <w:kern w:val="0"/>
          <w:sz w:val="24"/>
          <w:u w:val="single"/>
        </w:rPr>
        <w:instrText xml:space="preserve"> </w:instrText>
      </w:r>
      <w:r>
        <w:rPr>
          <w:rFonts w:hint="eastAsia" w:ascii="宋体" w:hAnsi="宋体"/>
          <w:snapToGrid w:val="0"/>
          <w:kern w:val="0"/>
          <w:sz w:val="24"/>
          <w:u w:val="single"/>
        </w:rPr>
        <w:instrText xml:space="preserve">FORMTEXT</w:instrText>
      </w:r>
      <w:r>
        <w:rPr>
          <w:rFonts w:ascii="宋体" w:hAnsi="宋体"/>
          <w:snapToGrid w:val="0"/>
          <w:kern w:val="0"/>
          <w:sz w:val="24"/>
          <w:u w:val="single"/>
        </w:rPr>
        <w:instrText xml:space="preserve">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bookmarkEnd w:id="7"/>
      <w:r>
        <w:rPr>
          <w:rFonts w:hint="eastAsia" w:ascii="宋体" w:hAnsi="宋体"/>
          <w:snapToGrid w:val="0"/>
          <w:kern w:val="0"/>
          <w:sz w:val="24"/>
        </w:rPr>
        <w:t>年</w:t>
      </w:r>
      <w:r>
        <w:rPr>
          <w:rFonts w:ascii="宋体" w:hAnsi="宋体"/>
          <w:snapToGrid w:val="0"/>
          <w:kern w:val="0"/>
          <w:sz w:val="24"/>
          <w:u w:val="single"/>
        </w:rPr>
        <w:fldChar w:fldCharType="begin">
          <w:ffData>
            <w:enabled/>
            <w:calcOnExit w:val="0"/>
            <w:textInput>
              <w:maxLength w:val="4"/>
            </w:textInput>
          </w:ffData>
        </w:fldChar>
      </w:r>
      <w:r>
        <w:rPr>
          <w:rFonts w:ascii="宋体" w:hAnsi="宋体"/>
          <w:snapToGrid w:val="0"/>
          <w:kern w:val="0"/>
          <w:sz w:val="24"/>
          <w:u w:val="single"/>
        </w:rPr>
        <w:instrText xml:space="preserve"> </w:instrText>
      </w:r>
      <w:r>
        <w:rPr>
          <w:rFonts w:hint="eastAsia" w:ascii="宋体" w:hAnsi="宋体"/>
          <w:snapToGrid w:val="0"/>
          <w:kern w:val="0"/>
          <w:sz w:val="24"/>
          <w:u w:val="single"/>
        </w:rPr>
        <w:instrText xml:space="preserve">FORMTEXT</w:instrText>
      </w:r>
      <w:r>
        <w:rPr>
          <w:rFonts w:ascii="宋体" w:hAnsi="宋体"/>
          <w:snapToGrid w:val="0"/>
          <w:kern w:val="0"/>
          <w:sz w:val="24"/>
          <w:u w:val="single"/>
        </w:rPr>
        <w:instrText xml:space="preserve">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r>
        <w:rPr>
          <w:rFonts w:hint="eastAsia" w:ascii="宋体" w:hAnsi="宋体"/>
          <w:snapToGrid w:val="0"/>
          <w:kern w:val="0"/>
          <w:sz w:val="24"/>
        </w:rPr>
        <w:t>月</w:t>
      </w:r>
      <w:r>
        <w:rPr>
          <w:rFonts w:ascii="宋体" w:hAnsi="宋体"/>
          <w:snapToGrid w:val="0"/>
          <w:kern w:val="0"/>
          <w:sz w:val="24"/>
          <w:u w:val="single"/>
        </w:rPr>
        <w:fldChar w:fldCharType="begin">
          <w:ffData>
            <w:enabled/>
            <w:calcOnExit w:val="0"/>
            <w:textInput>
              <w:maxLength w:val="4"/>
            </w:textInput>
          </w:ffData>
        </w:fldChar>
      </w:r>
      <w:r>
        <w:rPr>
          <w:rFonts w:ascii="宋体" w:hAnsi="宋体"/>
          <w:snapToGrid w:val="0"/>
          <w:kern w:val="0"/>
          <w:sz w:val="24"/>
          <w:u w:val="single"/>
        </w:rPr>
        <w:instrText xml:space="preserve"> </w:instrText>
      </w:r>
      <w:r>
        <w:rPr>
          <w:rFonts w:hint="eastAsia" w:ascii="宋体" w:hAnsi="宋体"/>
          <w:snapToGrid w:val="0"/>
          <w:kern w:val="0"/>
          <w:sz w:val="24"/>
          <w:u w:val="single"/>
        </w:rPr>
        <w:instrText xml:space="preserve">FORMTEXT</w:instrText>
      </w:r>
      <w:r>
        <w:rPr>
          <w:rFonts w:ascii="宋体" w:hAnsi="宋体"/>
          <w:snapToGrid w:val="0"/>
          <w:kern w:val="0"/>
          <w:sz w:val="24"/>
          <w:u w:val="single"/>
        </w:rPr>
        <w:instrText xml:space="preserve">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r>
        <w:rPr>
          <w:rFonts w:hint="eastAsia" w:ascii="宋体" w:hAnsi="宋体"/>
          <w:snapToGrid w:val="0"/>
          <w:kern w:val="0"/>
          <w:sz w:val="24"/>
        </w:rPr>
        <w:t>日起至</w:t>
      </w:r>
      <w:r>
        <w:rPr>
          <w:rFonts w:ascii="宋体" w:hAnsi="宋体"/>
          <w:snapToGrid w:val="0"/>
          <w:kern w:val="0"/>
          <w:sz w:val="24"/>
          <w:u w:val="single"/>
        </w:rPr>
        <w:fldChar w:fldCharType="begin">
          <w:ffData>
            <w:enabled/>
            <w:calcOnExit w:val="0"/>
            <w:textInput>
              <w:maxLength w:val="4"/>
            </w:textInput>
          </w:ffData>
        </w:fldChar>
      </w:r>
      <w:r>
        <w:rPr>
          <w:rFonts w:ascii="宋体" w:hAnsi="宋体"/>
          <w:snapToGrid w:val="0"/>
          <w:kern w:val="0"/>
          <w:sz w:val="24"/>
          <w:u w:val="single"/>
        </w:rPr>
        <w:instrText xml:space="preserve"> </w:instrText>
      </w:r>
      <w:r>
        <w:rPr>
          <w:rFonts w:hint="eastAsia" w:ascii="宋体" w:hAnsi="宋体"/>
          <w:snapToGrid w:val="0"/>
          <w:kern w:val="0"/>
          <w:sz w:val="24"/>
          <w:u w:val="single"/>
        </w:rPr>
        <w:instrText xml:space="preserve">FORMTEXT</w:instrText>
      </w:r>
      <w:r>
        <w:rPr>
          <w:rFonts w:ascii="宋体" w:hAnsi="宋体"/>
          <w:snapToGrid w:val="0"/>
          <w:kern w:val="0"/>
          <w:sz w:val="24"/>
          <w:u w:val="single"/>
        </w:rPr>
        <w:instrText xml:space="preserve">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r>
        <w:rPr>
          <w:rFonts w:hint="eastAsia" w:ascii="宋体" w:hAnsi="宋体"/>
          <w:snapToGrid w:val="0"/>
          <w:kern w:val="0"/>
          <w:sz w:val="24"/>
        </w:rPr>
        <w:t>年</w:t>
      </w:r>
      <w:r>
        <w:rPr>
          <w:rFonts w:ascii="宋体" w:hAnsi="宋体"/>
          <w:snapToGrid w:val="0"/>
          <w:kern w:val="0"/>
          <w:sz w:val="24"/>
          <w:u w:val="single"/>
        </w:rPr>
        <w:fldChar w:fldCharType="begin">
          <w:ffData>
            <w:enabled/>
            <w:calcOnExit w:val="0"/>
            <w:textInput>
              <w:maxLength w:val="4"/>
            </w:textInput>
          </w:ffData>
        </w:fldChar>
      </w:r>
      <w:r>
        <w:rPr>
          <w:rFonts w:ascii="宋体" w:hAnsi="宋体"/>
          <w:snapToGrid w:val="0"/>
          <w:kern w:val="0"/>
          <w:sz w:val="24"/>
          <w:u w:val="single"/>
        </w:rPr>
        <w:instrText xml:space="preserve"> </w:instrText>
      </w:r>
      <w:r>
        <w:rPr>
          <w:rFonts w:hint="eastAsia" w:ascii="宋体" w:hAnsi="宋体"/>
          <w:snapToGrid w:val="0"/>
          <w:kern w:val="0"/>
          <w:sz w:val="24"/>
          <w:u w:val="single"/>
        </w:rPr>
        <w:instrText xml:space="preserve">FORMTEXT</w:instrText>
      </w:r>
      <w:r>
        <w:rPr>
          <w:rFonts w:ascii="宋体" w:hAnsi="宋体"/>
          <w:snapToGrid w:val="0"/>
          <w:kern w:val="0"/>
          <w:sz w:val="24"/>
          <w:u w:val="single"/>
        </w:rPr>
        <w:instrText xml:space="preserve">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r>
        <w:rPr>
          <w:rFonts w:hint="eastAsia" w:ascii="宋体" w:hAnsi="宋体"/>
          <w:snapToGrid w:val="0"/>
          <w:kern w:val="0"/>
          <w:sz w:val="24"/>
        </w:rPr>
        <w:t>月</w:t>
      </w:r>
      <w:r>
        <w:rPr>
          <w:rFonts w:ascii="宋体" w:hAnsi="宋体"/>
          <w:snapToGrid w:val="0"/>
          <w:kern w:val="0"/>
          <w:sz w:val="24"/>
          <w:u w:val="single"/>
        </w:rPr>
        <w:fldChar w:fldCharType="begin">
          <w:ffData>
            <w:enabled/>
            <w:calcOnExit w:val="0"/>
            <w:textInput>
              <w:maxLength w:val="4"/>
            </w:textInput>
          </w:ffData>
        </w:fldChar>
      </w:r>
      <w:r>
        <w:rPr>
          <w:rFonts w:ascii="宋体" w:hAnsi="宋体"/>
          <w:snapToGrid w:val="0"/>
          <w:kern w:val="0"/>
          <w:sz w:val="24"/>
          <w:u w:val="single"/>
        </w:rPr>
        <w:instrText xml:space="preserve"> </w:instrText>
      </w:r>
      <w:r>
        <w:rPr>
          <w:rFonts w:hint="eastAsia" w:ascii="宋体" w:hAnsi="宋体"/>
          <w:snapToGrid w:val="0"/>
          <w:kern w:val="0"/>
          <w:sz w:val="24"/>
          <w:u w:val="single"/>
        </w:rPr>
        <w:instrText xml:space="preserve">FORMTEXT</w:instrText>
      </w:r>
      <w:r>
        <w:rPr>
          <w:rFonts w:ascii="宋体" w:hAnsi="宋体"/>
          <w:snapToGrid w:val="0"/>
          <w:kern w:val="0"/>
          <w:sz w:val="24"/>
          <w:u w:val="single"/>
        </w:rPr>
        <w:instrText xml:space="preserve">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r>
        <w:rPr>
          <w:rFonts w:hint="eastAsia" w:ascii="宋体" w:hAnsi="宋体"/>
          <w:snapToGrid w:val="0"/>
          <w:kern w:val="0"/>
          <w:sz w:val="24"/>
        </w:rPr>
        <w:t>日止。实际借款起止日期以借款凭证所载日期为准，</w:t>
      </w:r>
      <w:r>
        <w:rPr>
          <w:rFonts w:hint="eastAsia" w:ascii="宋体" w:hAnsi="宋体"/>
          <w:sz w:val="24"/>
        </w:rPr>
        <w:t>借款凭证所载的借款到期日不得超过前述借款期限的截止日期</w:t>
      </w:r>
      <w:r>
        <w:rPr>
          <w:rFonts w:hint="eastAsia" w:ascii="宋体" w:hAnsi="宋体"/>
          <w:snapToGrid w:val="0"/>
          <w:kern w:val="0"/>
          <w:sz w:val="24"/>
        </w:rPr>
        <w:t>。</w:t>
      </w:r>
      <w:r>
        <w:rPr>
          <w:rFonts w:hint="eastAsia" w:ascii="宋体" w:hAnsi="宋体" w:cs="宋体"/>
          <w:b/>
          <w:sz w:val="24"/>
        </w:rPr>
        <w:t>若贷款人依据法律或合同约定宣布贷款全部或部分提前到期的，则视为全部或部分借款的到期日相应提前。</w:t>
      </w:r>
    </w:p>
    <w:p>
      <w:pPr>
        <w:snapToGrid w:val="0"/>
        <w:spacing w:line="360" w:lineRule="auto"/>
        <w:ind w:firstLine="480" w:firstLineChars="200"/>
        <w:rPr>
          <w:rFonts w:ascii="宋体" w:hAnsi="宋体" w:cs="华文细黑"/>
          <w:kern w:val="0"/>
          <w:sz w:val="24"/>
        </w:rPr>
      </w:pPr>
      <w:r>
        <w:rPr>
          <w:rFonts w:hint="eastAsia" w:ascii="黑体" w:hAnsi="宋体" w:eastAsia="黑体"/>
          <w:snapToGrid w:val="0"/>
          <w:kern w:val="0"/>
          <w:sz w:val="24"/>
        </w:rPr>
        <w:t>第二十七条  对第四条的说明</w:t>
      </w:r>
    </w:p>
    <w:p>
      <w:pPr>
        <w:snapToGrid w:val="0"/>
        <w:spacing w:line="360" w:lineRule="auto"/>
        <w:ind w:firstLine="480" w:firstLineChars="200"/>
        <w:rPr>
          <w:rFonts w:ascii="宋体" w:hAnsi="宋体" w:cs="华文细黑"/>
          <w:kern w:val="0"/>
          <w:sz w:val="24"/>
          <w:highlight w:val="yellow"/>
        </w:rPr>
      </w:pPr>
      <w:r>
        <w:rPr>
          <w:rFonts w:hint="eastAsia" w:ascii="宋体" w:hAnsi="宋体" w:cs="华文细黑"/>
          <w:kern w:val="0"/>
          <w:sz w:val="24"/>
        </w:rPr>
        <w:t>贷款利率按下列第</w:t>
      </w:r>
      <w:r>
        <w:rPr>
          <w:rFonts w:ascii="宋体" w:hAnsi="宋体"/>
          <w:snapToGrid w:val="0"/>
          <w:kern w:val="0"/>
          <w:sz w:val="24"/>
          <w:u w:val="single"/>
        </w:rPr>
        <w:fldChar w:fldCharType="begin">
          <w:ffData>
            <w:enabled/>
            <w:calcOnExit w:val="0"/>
            <w:textInput>
              <w:default w:val="      "/>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xml:space="preserve">      </w:t>
      </w:r>
      <w:r>
        <w:rPr>
          <w:rFonts w:ascii="宋体" w:hAnsi="宋体"/>
          <w:snapToGrid w:val="0"/>
          <w:kern w:val="0"/>
          <w:sz w:val="24"/>
          <w:u w:val="single"/>
        </w:rPr>
        <w:fldChar w:fldCharType="end"/>
      </w:r>
      <w:r>
        <w:rPr>
          <w:rFonts w:hint="eastAsia" w:ascii="宋体" w:hAnsi="宋体" w:cs="华文细黑"/>
          <w:kern w:val="0"/>
          <w:sz w:val="24"/>
        </w:rPr>
        <w:t xml:space="preserve">种定价方式确定。   </w:t>
      </w:r>
    </w:p>
    <w:p>
      <w:pPr>
        <w:spacing w:line="360" w:lineRule="auto"/>
        <w:ind w:firstLine="480" w:firstLineChars="200"/>
        <w:rPr>
          <w:rFonts w:ascii="宋体" w:hAnsi="宋体" w:cs="宋体"/>
          <w:sz w:val="24"/>
        </w:rPr>
      </w:pPr>
      <w:r>
        <w:rPr>
          <w:rFonts w:hint="eastAsia" w:ascii="宋体" w:hAnsi="宋体" w:cs="华文细黑"/>
          <w:kern w:val="0"/>
          <w:sz w:val="24"/>
        </w:rPr>
        <w:t>（一）</w:t>
      </w:r>
      <w:r>
        <w:rPr>
          <w:rFonts w:hint="eastAsia" w:ascii="宋体" w:hAnsi="宋体" w:cs="宋体"/>
          <w:sz w:val="24"/>
        </w:rPr>
        <w:t>贷款利率为贷款实际发放日前（不含发放日当天）最近一次公布的</w:t>
      </w:r>
      <w:r>
        <w:rPr>
          <w:rFonts w:ascii="宋体" w:hAnsi="宋体"/>
          <w:spacing w:val="6"/>
          <w:sz w:val="24"/>
          <w:u w:val="single"/>
        </w:rPr>
        <w:fldChar w:fldCharType="begin">
          <w:ffData>
            <w:name w:val="文字2"/>
            <w:enabled/>
            <w:calcOnExit w:val="0"/>
            <w:textInput/>
          </w:ffData>
        </w:fldChar>
      </w:r>
      <w:r>
        <w:rPr>
          <w:rFonts w:ascii="宋体" w:hAnsi="宋体"/>
          <w:spacing w:val="6"/>
          <w:sz w:val="24"/>
          <w:u w:val="single"/>
        </w:rPr>
        <w:instrText xml:space="preserve"> FORMTEXT </w:instrText>
      </w:r>
      <w:r>
        <w:rPr>
          <w:rFonts w:ascii="宋体" w:hAnsi="宋体"/>
          <w:spacing w:val="6"/>
          <w:sz w:val="24"/>
          <w:u w:val="single"/>
        </w:rPr>
        <w:fldChar w:fldCharType="separate"/>
      </w:r>
      <w:r>
        <w:rPr>
          <w:rFonts w:ascii="宋体" w:hAnsi="宋体"/>
          <w:spacing w:val="6"/>
          <w:sz w:val="24"/>
          <w:u w:val="single"/>
        </w:rPr>
        <w:t>     </w:t>
      </w:r>
      <w:r>
        <w:rPr>
          <w:rFonts w:ascii="宋体" w:hAnsi="宋体"/>
          <w:spacing w:val="6"/>
          <w:sz w:val="24"/>
          <w:u w:val="single"/>
        </w:rPr>
        <w:fldChar w:fldCharType="end"/>
      </w:r>
      <w:r>
        <w:rPr>
          <w:rFonts w:hint="eastAsia" w:ascii="宋体" w:hAnsi="宋体" w:cs="宋体"/>
          <w:sz w:val="24"/>
        </w:rPr>
        <w:t>（1年期/5年期以上）贷款市场报价利率（即LPR,以下简称LPR）加上</w:t>
      </w:r>
      <w:r>
        <w:rPr>
          <w:rFonts w:ascii="宋体" w:hAnsi="宋体"/>
          <w:spacing w:val="6"/>
          <w:sz w:val="24"/>
          <w:u w:val="single"/>
        </w:rPr>
        <w:fldChar w:fldCharType="begin">
          <w:ffData>
            <w:name w:val="文字2"/>
            <w:enabled/>
            <w:calcOnExit w:val="0"/>
            <w:textInput/>
          </w:ffData>
        </w:fldChar>
      </w:r>
      <w:r>
        <w:rPr>
          <w:rFonts w:ascii="宋体" w:hAnsi="宋体"/>
          <w:spacing w:val="6"/>
          <w:sz w:val="24"/>
          <w:u w:val="single"/>
        </w:rPr>
        <w:instrText xml:space="preserve"> FORMTEXT </w:instrText>
      </w:r>
      <w:r>
        <w:rPr>
          <w:rFonts w:ascii="宋体" w:hAnsi="宋体"/>
          <w:spacing w:val="6"/>
          <w:sz w:val="24"/>
          <w:u w:val="single"/>
        </w:rPr>
        <w:fldChar w:fldCharType="separate"/>
      </w:r>
      <w:r>
        <w:rPr>
          <w:rFonts w:ascii="宋体" w:hAnsi="宋体"/>
          <w:spacing w:val="6"/>
          <w:sz w:val="24"/>
          <w:u w:val="single"/>
        </w:rPr>
        <w:t>     </w:t>
      </w:r>
      <w:r>
        <w:rPr>
          <w:rFonts w:ascii="宋体" w:hAnsi="宋体"/>
          <w:spacing w:val="6"/>
          <w:sz w:val="24"/>
          <w:u w:val="single"/>
        </w:rPr>
        <w:fldChar w:fldCharType="end"/>
      </w:r>
      <w:r>
        <w:rPr>
          <w:rFonts w:hint="eastAsia" w:ascii="宋体" w:hAnsi="宋体" w:cs="宋体"/>
          <w:sz w:val="24"/>
        </w:rPr>
        <w:t xml:space="preserve"> %或减去</w:t>
      </w:r>
      <w:r>
        <w:rPr>
          <w:rFonts w:ascii="宋体" w:hAnsi="宋体"/>
          <w:spacing w:val="6"/>
          <w:sz w:val="24"/>
          <w:u w:val="single"/>
        </w:rPr>
        <w:fldChar w:fldCharType="begin">
          <w:ffData>
            <w:name w:val="文字2"/>
            <w:enabled/>
            <w:calcOnExit w:val="0"/>
            <w:textInput/>
          </w:ffData>
        </w:fldChar>
      </w:r>
      <w:r>
        <w:rPr>
          <w:rFonts w:ascii="宋体" w:hAnsi="宋体"/>
          <w:spacing w:val="6"/>
          <w:sz w:val="24"/>
          <w:u w:val="single"/>
        </w:rPr>
        <w:instrText xml:space="preserve"> FORMTEXT </w:instrText>
      </w:r>
      <w:r>
        <w:rPr>
          <w:rFonts w:ascii="宋体" w:hAnsi="宋体"/>
          <w:spacing w:val="6"/>
          <w:sz w:val="24"/>
          <w:u w:val="single"/>
        </w:rPr>
        <w:fldChar w:fldCharType="separate"/>
      </w:r>
      <w:r>
        <w:rPr>
          <w:rFonts w:ascii="宋体" w:hAnsi="宋体"/>
          <w:spacing w:val="6"/>
          <w:sz w:val="24"/>
          <w:u w:val="single"/>
        </w:rPr>
        <w:t>     </w:t>
      </w:r>
      <w:r>
        <w:rPr>
          <w:rFonts w:ascii="宋体" w:hAnsi="宋体"/>
          <w:spacing w:val="6"/>
          <w:sz w:val="24"/>
          <w:u w:val="single"/>
        </w:rPr>
        <w:fldChar w:fldCharType="end"/>
      </w:r>
      <w:r>
        <w:rPr>
          <w:rFonts w:hint="eastAsia" w:ascii="宋体" w:hAnsi="宋体" w:cs="宋体"/>
          <w:sz w:val="24"/>
        </w:rPr>
        <w:t>%</w:t>
      </w:r>
      <w:r>
        <w:rPr>
          <w:rFonts w:hint="eastAsia" w:ascii="宋体" w:hAnsi="宋体" w:cs="华文细黑"/>
          <w:kern w:val="0"/>
          <w:sz w:val="24"/>
        </w:rPr>
        <w:t>，具体利率以借款凭证为准，每笔借款凭证记载的利率按照本合同约定的利率调整方式进行调整</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本贷款定价方式下采用以下第</w:t>
      </w:r>
      <w:r>
        <w:rPr>
          <w:rFonts w:ascii="宋体" w:hAnsi="宋体"/>
          <w:spacing w:val="6"/>
          <w:sz w:val="24"/>
          <w:u w:val="single"/>
        </w:rPr>
        <w:fldChar w:fldCharType="begin">
          <w:ffData>
            <w:name w:val="文字2"/>
            <w:enabled/>
            <w:calcOnExit w:val="0"/>
            <w:textInput/>
          </w:ffData>
        </w:fldChar>
      </w:r>
      <w:r>
        <w:rPr>
          <w:rFonts w:ascii="宋体" w:hAnsi="宋体"/>
          <w:spacing w:val="6"/>
          <w:sz w:val="24"/>
          <w:u w:val="single"/>
        </w:rPr>
        <w:instrText xml:space="preserve"> FORMTEXT </w:instrText>
      </w:r>
      <w:r>
        <w:rPr>
          <w:rFonts w:ascii="宋体" w:hAnsi="宋体"/>
          <w:spacing w:val="6"/>
          <w:sz w:val="24"/>
          <w:u w:val="single"/>
        </w:rPr>
        <w:fldChar w:fldCharType="separate"/>
      </w:r>
      <w:r>
        <w:rPr>
          <w:rFonts w:ascii="宋体" w:hAnsi="宋体"/>
          <w:spacing w:val="6"/>
          <w:sz w:val="24"/>
          <w:u w:val="single"/>
        </w:rPr>
        <w:t>     </w:t>
      </w:r>
      <w:r>
        <w:rPr>
          <w:rFonts w:ascii="宋体" w:hAnsi="宋体"/>
          <w:spacing w:val="6"/>
          <w:sz w:val="24"/>
          <w:u w:val="single"/>
        </w:rPr>
        <w:fldChar w:fldCharType="end"/>
      </w:r>
      <w:r>
        <w:rPr>
          <w:rFonts w:hint="eastAsia" w:ascii="宋体" w:hAnsi="宋体" w:cs="宋体"/>
          <w:sz w:val="24"/>
        </w:rPr>
        <w:t>种方式确定利率调整方式。</w:t>
      </w:r>
    </w:p>
    <w:p>
      <w:pPr>
        <w:spacing w:line="360" w:lineRule="auto"/>
        <w:ind w:firstLine="480" w:firstLineChars="200"/>
        <w:rPr>
          <w:rFonts w:ascii="宋体" w:hAnsi="宋体" w:cs="宋体"/>
          <w:sz w:val="24"/>
        </w:rPr>
      </w:pPr>
      <w:r>
        <w:rPr>
          <w:rFonts w:hint="eastAsia" w:ascii="宋体" w:hAnsi="宋体" w:cs="宋体"/>
          <w:sz w:val="24"/>
        </w:rPr>
        <w:t>1、固定利率，贷款期内利率保持不变。</w:t>
      </w:r>
    </w:p>
    <w:p>
      <w:pPr>
        <w:spacing w:line="360" w:lineRule="auto"/>
        <w:ind w:firstLine="480" w:firstLineChars="200"/>
        <w:rPr>
          <w:rFonts w:ascii="宋体" w:hAnsi="宋体" w:cs="宋体"/>
          <w:sz w:val="24"/>
        </w:rPr>
      </w:pPr>
      <w:r>
        <w:rPr>
          <w:rFonts w:hint="eastAsia" w:ascii="宋体" w:hAnsi="宋体" w:cs="宋体"/>
          <w:sz w:val="24"/>
        </w:rPr>
        <w:t>2、浮动利率，按照以下第</w:t>
      </w:r>
      <w:r>
        <w:rPr>
          <w:rFonts w:ascii="宋体" w:hAnsi="宋体"/>
          <w:spacing w:val="6"/>
          <w:sz w:val="24"/>
          <w:u w:val="single"/>
        </w:rPr>
        <w:fldChar w:fldCharType="begin">
          <w:ffData>
            <w:name w:val="文字2"/>
            <w:enabled/>
            <w:calcOnExit w:val="0"/>
            <w:textInput/>
          </w:ffData>
        </w:fldChar>
      </w:r>
      <w:r>
        <w:rPr>
          <w:rFonts w:ascii="宋体" w:hAnsi="宋体"/>
          <w:spacing w:val="6"/>
          <w:sz w:val="24"/>
          <w:u w:val="single"/>
        </w:rPr>
        <w:instrText xml:space="preserve"> FORMTEXT </w:instrText>
      </w:r>
      <w:r>
        <w:rPr>
          <w:rFonts w:ascii="宋体" w:hAnsi="宋体"/>
          <w:spacing w:val="6"/>
          <w:sz w:val="24"/>
          <w:u w:val="single"/>
        </w:rPr>
        <w:fldChar w:fldCharType="separate"/>
      </w:r>
      <w:r>
        <w:rPr>
          <w:rFonts w:ascii="宋体" w:hAnsi="宋体"/>
          <w:spacing w:val="6"/>
          <w:sz w:val="24"/>
          <w:u w:val="single"/>
        </w:rPr>
        <w:t>     </w:t>
      </w:r>
      <w:r>
        <w:rPr>
          <w:rFonts w:ascii="宋体" w:hAnsi="宋体"/>
          <w:spacing w:val="6"/>
          <w:sz w:val="24"/>
          <w:u w:val="single"/>
        </w:rPr>
        <w:fldChar w:fldCharType="end"/>
      </w:r>
      <w:r>
        <w:rPr>
          <w:rFonts w:hint="eastAsia" w:ascii="宋体" w:hAnsi="宋体" w:cs="宋体"/>
          <w:sz w:val="24"/>
        </w:rPr>
        <w:t>种方式进行调整，调整后的贷款利率为利率调整日前（不含调整日当天）最近一次公布的</w:t>
      </w:r>
      <w:r>
        <w:rPr>
          <w:rFonts w:ascii="宋体" w:hAnsi="宋体"/>
          <w:spacing w:val="6"/>
          <w:sz w:val="24"/>
          <w:u w:val="single"/>
        </w:rPr>
        <w:fldChar w:fldCharType="begin">
          <w:ffData>
            <w:name w:val="文字2"/>
            <w:enabled/>
            <w:calcOnExit w:val="0"/>
            <w:textInput/>
          </w:ffData>
        </w:fldChar>
      </w:r>
      <w:r>
        <w:rPr>
          <w:rFonts w:ascii="宋体" w:hAnsi="宋体"/>
          <w:spacing w:val="6"/>
          <w:sz w:val="24"/>
          <w:u w:val="single"/>
        </w:rPr>
        <w:instrText xml:space="preserve"> FORMTEXT </w:instrText>
      </w:r>
      <w:r>
        <w:rPr>
          <w:rFonts w:ascii="宋体" w:hAnsi="宋体"/>
          <w:spacing w:val="6"/>
          <w:sz w:val="24"/>
          <w:u w:val="single"/>
        </w:rPr>
        <w:fldChar w:fldCharType="separate"/>
      </w:r>
      <w:r>
        <w:rPr>
          <w:rFonts w:ascii="宋体" w:hAnsi="宋体"/>
          <w:spacing w:val="6"/>
          <w:sz w:val="24"/>
          <w:u w:val="single"/>
        </w:rPr>
        <w:t>     </w:t>
      </w:r>
      <w:r>
        <w:rPr>
          <w:rFonts w:ascii="宋体" w:hAnsi="宋体"/>
          <w:spacing w:val="6"/>
          <w:sz w:val="24"/>
          <w:u w:val="single"/>
        </w:rPr>
        <w:fldChar w:fldCharType="end"/>
      </w:r>
      <w:r>
        <w:rPr>
          <w:rFonts w:hint="eastAsia" w:ascii="宋体" w:hAnsi="宋体" w:cs="宋体"/>
          <w:sz w:val="24"/>
        </w:rPr>
        <w:t>（1年期/5年期以上）LPR按照本条第（一）款约定的点数进行浮动后所确定的利率。</w:t>
      </w:r>
    </w:p>
    <w:p>
      <w:pPr>
        <w:spacing w:line="360" w:lineRule="auto"/>
        <w:ind w:firstLine="504" w:firstLineChars="200"/>
        <w:rPr>
          <w:rFonts w:ascii="宋体" w:hAnsi="宋体" w:cs="宋体"/>
          <w:sz w:val="24"/>
        </w:rPr>
      </w:pPr>
      <w:r>
        <w:rPr>
          <w:rFonts w:hint="eastAsia" w:ascii="Times" w:hAnsi="Times"/>
          <w:spacing w:val="6"/>
          <w:sz w:val="24"/>
        </w:rPr>
        <w:t>（1）</w:t>
      </w:r>
      <w:r>
        <w:rPr>
          <w:rFonts w:hint="eastAsia" w:ascii="宋体" w:hAnsi="宋体" w:cs="宋体"/>
          <w:sz w:val="24"/>
        </w:rPr>
        <w:t>自实际发放日起，每十二个月调整一次利率，利率调整日为实际发放日在调整当月的对应日，调整当月没有实际发放日对应日的，则调整当月最后一日为利率调整日。</w:t>
      </w:r>
    </w:p>
    <w:p>
      <w:pPr>
        <w:ind w:firstLine="504" w:firstLineChars="200"/>
        <w:rPr>
          <w:rFonts w:ascii="宋体" w:hAnsi="宋体"/>
          <w:sz w:val="24"/>
        </w:rPr>
      </w:pPr>
      <w:r>
        <w:rPr>
          <w:rFonts w:hint="eastAsia" w:ascii="Times" w:hAnsi="Times"/>
          <w:spacing w:val="6"/>
          <w:sz w:val="24"/>
        </w:rPr>
        <w:t>（2）</w:t>
      </w:r>
      <w:r>
        <w:rPr>
          <w:rFonts w:hint="eastAsia" w:ascii="宋体" w:hAnsi="宋体" w:cs="宋体"/>
          <w:sz w:val="24"/>
        </w:rPr>
        <w:t>其他</w:t>
      </w:r>
      <w:r>
        <w:rPr>
          <w:rFonts w:ascii="宋体" w:hAnsi="宋体"/>
          <w:spacing w:val="6"/>
          <w:sz w:val="24"/>
          <w:u w:val="single"/>
        </w:rPr>
        <w:fldChar w:fldCharType="begin">
          <w:ffData>
            <w:name w:val="文字2"/>
            <w:enabled/>
            <w:calcOnExit w:val="0"/>
            <w:textInput/>
          </w:ffData>
        </w:fldChar>
      </w:r>
      <w:r>
        <w:rPr>
          <w:rFonts w:ascii="宋体" w:hAnsi="宋体"/>
          <w:spacing w:val="6"/>
          <w:sz w:val="24"/>
          <w:u w:val="single"/>
        </w:rPr>
        <w:instrText xml:space="preserve"> FORMTEXT </w:instrText>
      </w:r>
      <w:r>
        <w:rPr>
          <w:rFonts w:ascii="宋体" w:hAnsi="宋体"/>
          <w:spacing w:val="6"/>
          <w:sz w:val="24"/>
          <w:u w:val="single"/>
        </w:rPr>
        <w:fldChar w:fldCharType="separate"/>
      </w:r>
      <w:r>
        <w:rPr>
          <w:rFonts w:ascii="宋体" w:hAnsi="宋体"/>
          <w:spacing w:val="6"/>
          <w:sz w:val="24"/>
          <w:u w:val="single"/>
        </w:rPr>
        <w:t>     </w:t>
      </w:r>
      <w:r>
        <w:rPr>
          <w:rFonts w:ascii="宋体" w:hAnsi="宋体"/>
          <w:spacing w:val="6"/>
          <w:sz w:val="24"/>
          <w:u w:val="single"/>
        </w:rPr>
        <w:fldChar w:fldCharType="end"/>
      </w:r>
      <w:r>
        <w:rPr>
          <w:rFonts w:hint="eastAsia" w:ascii="宋体" w:hAnsi="宋体" w:cs="宋体"/>
          <w:sz w:val="24"/>
        </w:rPr>
        <w:t>。</w:t>
      </w:r>
      <w:r>
        <w:rPr>
          <w:rFonts w:hint="eastAsia" w:ascii="仿宋_GB2312" w:eastAsia="仿宋_GB2312"/>
          <w:sz w:val="24"/>
        </w:rPr>
        <w:t xml:space="preserve">                           </w:t>
      </w:r>
    </w:p>
    <w:p>
      <w:pPr>
        <w:spacing w:line="360" w:lineRule="auto"/>
        <w:ind w:firstLine="480" w:firstLineChars="200"/>
        <w:rPr>
          <w:rFonts w:ascii="宋体" w:hAnsi="宋体" w:cs="宋体"/>
          <w:sz w:val="24"/>
        </w:rPr>
      </w:pPr>
      <w:r>
        <w:rPr>
          <w:rFonts w:hint="eastAsia" w:ascii="宋体" w:hAnsi="宋体" w:cs="宋体"/>
          <w:sz w:val="24"/>
        </w:rPr>
        <w:t>（二）贷款执行固定年利率为</w:t>
      </w:r>
      <w:r>
        <w:rPr>
          <w:rFonts w:ascii="宋体" w:hAnsi="宋体"/>
          <w:spacing w:val="6"/>
          <w:sz w:val="24"/>
          <w:u w:val="single"/>
        </w:rPr>
        <w:fldChar w:fldCharType="begin">
          <w:ffData>
            <w:name w:val="文字2"/>
            <w:enabled/>
            <w:calcOnExit w:val="0"/>
            <w:textInput/>
          </w:ffData>
        </w:fldChar>
      </w:r>
      <w:r>
        <w:rPr>
          <w:rFonts w:ascii="宋体" w:hAnsi="宋体"/>
          <w:spacing w:val="6"/>
          <w:sz w:val="24"/>
          <w:u w:val="single"/>
        </w:rPr>
        <w:instrText xml:space="preserve"> FORMTEXT </w:instrText>
      </w:r>
      <w:r>
        <w:rPr>
          <w:rFonts w:ascii="宋体" w:hAnsi="宋体"/>
          <w:spacing w:val="6"/>
          <w:sz w:val="24"/>
          <w:u w:val="single"/>
        </w:rPr>
        <w:fldChar w:fldCharType="separate"/>
      </w:r>
      <w:r>
        <w:rPr>
          <w:rFonts w:ascii="宋体" w:hAnsi="宋体"/>
          <w:spacing w:val="6"/>
          <w:sz w:val="24"/>
          <w:u w:val="single"/>
        </w:rPr>
        <w:t>     </w:t>
      </w:r>
      <w:r>
        <w:rPr>
          <w:rFonts w:ascii="宋体" w:hAnsi="宋体"/>
          <w:spacing w:val="6"/>
          <w:sz w:val="24"/>
          <w:u w:val="single"/>
        </w:rPr>
        <w:fldChar w:fldCharType="end"/>
      </w:r>
      <w:r>
        <w:rPr>
          <w:rFonts w:hint="eastAsia" w:ascii="宋体" w:hAnsi="宋体" w:cs="宋体"/>
          <w:sz w:val="24"/>
        </w:rPr>
        <w:t>%，即：本合同签订日前（不含签订日当天）最近一次公布的</w:t>
      </w:r>
      <w:r>
        <w:rPr>
          <w:rFonts w:ascii="宋体" w:hAnsi="宋体"/>
          <w:spacing w:val="6"/>
          <w:sz w:val="24"/>
          <w:u w:val="single"/>
        </w:rPr>
        <w:fldChar w:fldCharType="begin">
          <w:ffData>
            <w:name w:val="文字2"/>
            <w:enabled/>
            <w:calcOnExit w:val="0"/>
            <w:textInput/>
          </w:ffData>
        </w:fldChar>
      </w:r>
      <w:r>
        <w:rPr>
          <w:rFonts w:ascii="宋体" w:hAnsi="宋体"/>
          <w:spacing w:val="6"/>
          <w:sz w:val="24"/>
          <w:u w:val="single"/>
        </w:rPr>
        <w:instrText xml:space="preserve"> FORMTEXT </w:instrText>
      </w:r>
      <w:r>
        <w:rPr>
          <w:rFonts w:ascii="宋体" w:hAnsi="宋体"/>
          <w:spacing w:val="6"/>
          <w:sz w:val="24"/>
          <w:u w:val="single"/>
        </w:rPr>
        <w:fldChar w:fldCharType="separate"/>
      </w:r>
      <w:r>
        <w:rPr>
          <w:rFonts w:ascii="宋体" w:hAnsi="宋体"/>
          <w:spacing w:val="6"/>
          <w:sz w:val="24"/>
          <w:u w:val="single"/>
        </w:rPr>
        <w:t>     </w:t>
      </w:r>
      <w:r>
        <w:rPr>
          <w:rFonts w:ascii="宋体" w:hAnsi="宋体"/>
          <w:spacing w:val="6"/>
          <w:sz w:val="24"/>
          <w:u w:val="single"/>
        </w:rPr>
        <w:fldChar w:fldCharType="end"/>
      </w:r>
      <w:r>
        <w:rPr>
          <w:rFonts w:hint="eastAsia" w:ascii="宋体" w:hAnsi="宋体" w:cs="宋体"/>
          <w:sz w:val="24"/>
        </w:rPr>
        <w:t>（1年期/5年期以上）LPR</w:t>
      </w:r>
      <w:r>
        <w:rPr>
          <w:rFonts w:ascii="宋体" w:hAnsi="宋体"/>
          <w:spacing w:val="6"/>
          <w:sz w:val="24"/>
          <w:u w:val="single"/>
        </w:rPr>
        <w:fldChar w:fldCharType="begin">
          <w:ffData>
            <w:name w:val="文字2"/>
            <w:enabled/>
            <w:calcOnExit w:val="0"/>
            <w:textInput/>
          </w:ffData>
        </w:fldChar>
      </w:r>
      <w:r>
        <w:rPr>
          <w:rFonts w:ascii="宋体" w:hAnsi="宋体"/>
          <w:spacing w:val="6"/>
          <w:sz w:val="24"/>
          <w:u w:val="single"/>
        </w:rPr>
        <w:instrText xml:space="preserve"> FORMTEXT </w:instrText>
      </w:r>
      <w:r>
        <w:rPr>
          <w:rFonts w:ascii="宋体" w:hAnsi="宋体"/>
          <w:spacing w:val="6"/>
          <w:sz w:val="24"/>
          <w:u w:val="single"/>
        </w:rPr>
        <w:fldChar w:fldCharType="separate"/>
      </w:r>
      <w:r>
        <w:rPr>
          <w:rFonts w:ascii="宋体" w:hAnsi="宋体"/>
          <w:spacing w:val="6"/>
          <w:sz w:val="24"/>
          <w:u w:val="single"/>
        </w:rPr>
        <w:t>     </w:t>
      </w:r>
      <w:r>
        <w:rPr>
          <w:rFonts w:ascii="宋体" w:hAnsi="宋体"/>
          <w:spacing w:val="6"/>
          <w:sz w:val="24"/>
          <w:u w:val="single"/>
        </w:rPr>
        <w:fldChar w:fldCharType="end"/>
      </w:r>
      <w:r>
        <w:rPr>
          <w:rFonts w:hint="eastAsia" w:ascii="宋体" w:hAnsi="宋体" w:cs="宋体"/>
          <w:sz w:val="24"/>
        </w:rPr>
        <w:t>加上</w:t>
      </w:r>
      <w:r>
        <w:rPr>
          <w:rFonts w:ascii="宋体" w:hAnsi="宋体"/>
          <w:spacing w:val="6"/>
          <w:sz w:val="24"/>
          <w:u w:val="single"/>
        </w:rPr>
        <w:fldChar w:fldCharType="begin">
          <w:ffData>
            <w:name w:val="文字2"/>
            <w:enabled/>
            <w:calcOnExit w:val="0"/>
            <w:textInput/>
          </w:ffData>
        </w:fldChar>
      </w:r>
      <w:r>
        <w:rPr>
          <w:rFonts w:ascii="宋体" w:hAnsi="宋体"/>
          <w:spacing w:val="6"/>
          <w:sz w:val="24"/>
          <w:u w:val="single"/>
        </w:rPr>
        <w:instrText xml:space="preserve"> FORMTEXT </w:instrText>
      </w:r>
      <w:r>
        <w:rPr>
          <w:rFonts w:ascii="宋体" w:hAnsi="宋体"/>
          <w:spacing w:val="6"/>
          <w:sz w:val="24"/>
          <w:u w:val="single"/>
        </w:rPr>
        <w:fldChar w:fldCharType="separate"/>
      </w:r>
      <w:r>
        <w:rPr>
          <w:rFonts w:ascii="宋体" w:hAnsi="宋体"/>
          <w:spacing w:val="6"/>
          <w:sz w:val="24"/>
          <w:u w:val="single"/>
        </w:rPr>
        <w:t>     </w:t>
      </w:r>
      <w:r>
        <w:rPr>
          <w:rFonts w:ascii="宋体" w:hAnsi="宋体"/>
          <w:spacing w:val="6"/>
          <w:sz w:val="24"/>
          <w:u w:val="single"/>
        </w:rPr>
        <w:fldChar w:fldCharType="end"/>
      </w:r>
      <w:r>
        <w:rPr>
          <w:rFonts w:hint="eastAsia" w:ascii="宋体" w:hAnsi="宋体" w:cs="宋体"/>
          <w:sz w:val="24"/>
        </w:rPr>
        <w:t>%或减去</w:t>
      </w:r>
      <w:r>
        <w:rPr>
          <w:rFonts w:ascii="宋体" w:hAnsi="宋体"/>
          <w:spacing w:val="6"/>
          <w:sz w:val="24"/>
          <w:u w:val="single"/>
        </w:rPr>
        <w:fldChar w:fldCharType="begin">
          <w:ffData>
            <w:name w:val="文字2"/>
            <w:enabled/>
            <w:calcOnExit w:val="0"/>
            <w:textInput/>
          </w:ffData>
        </w:fldChar>
      </w:r>
      <w:r>
        <w:rPr>
          <w:rFonts w:ascii="宋体" w:hAnsi="宋体"/>
          <w:spacing w:val="6"/>
          <w:sz w:val="24"/>
          <w:u w:val="single"/>
        </w:rPr>
        <w:instrText xml:space="preserve"> FORMTEXT </w:instrText>
      </w:r>
      <w:r>
        <w:rPr>
          <w:rFonts w:ascii="宋体" w:hAnsi="宋体"/>
          <w:spacing w:val="6"/>
          <w:sz w:val="24"/>
          <w:u w:val="single"/>
        </w:rPr>
        <w:fldChar w:fldCharType="separate"/>
      </w:r>
      <w:r>
        <w:rPr>
          <w:rFonts w:ascii="宋体" w:hAnsi="宋体"/>
          <w:spacing w:val="6"/>
          <w:sz w:val="24"/>
          <w:u w:val="single"/>
        </w:rPr>
        <w:t>     </w:t>
      </w:r>
      <w:r>
        <w:rPr>
          <w:rFonts w:ascii="宋体" w:hAnsi="宋体"/>
          <w:spacing w:val="6"/>
          <w:sz w:val="24"/>
          <w:u w:val="single"/>
        </w:rPr>
        <w:fldChar w:fldCharType="end"/>
      </w:r>
      <w:r>
        <w:rPr>
          <w:rFonts w:hint="eastAsia" w:ascii="宋体" w:hAnsi="宋体" w:cs="宋体"/>
          <w:sz w:val="24"/>
        </w:rPr>
        <w:t>%。</w:t>
      </w:r>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第二十八条  对第九条和第十条的说明</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（一）借款人按照以下第</w:t>
      </w:r>
      <w:r>
        <w:rPr>
          <w:rFonts w:ascii="宋体" w:hAnsi="宋体"/>
          <w:snapToGrid w:val="0"/>
          <w:kern w:val="0"/>
          <w:sz w:val="24"/>
          <w:u w:val="single"/>
        </w:rPr>
        <w:fldChar w:fldCharType="begin">
          <w:ffData>
            <w:enabled/>
            <w:calcOnExit w:val="0"/>
            <w:textInput>
              <w:default w:val="      "/>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xml:space="preserve">      </w:t>
      </w:r>
      <w:r>
        <w:rPr>
          <w:rFonts w:ascii="宋体" w:hAnsi="宋体"/>
          <w:snapToGrid w:val="0"/>
          <w:kern w:val="0"/>
          <w:sz w:val="24"/>
          <w:u w:val="single"/>
        </w:rPr>
        <w:fldChar w:fldCharType="end"/>
      </w:r>
      <w:r>
        <w:rPr>
          <w:rFonts w:hint="eastAsia" w:ascii="宋体" w:hAnsi="宋体"/>
          <w:snapToGrid w:val="0"/>
          <w:kern w:val="0"/>
          <w:sz w:val="24"/>
        </w:rPr>
        <w:t>种方式偿还借款本息，直至还清全部借款本息为止：</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1、到期一次性还本付息还款方式。</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2、按频付息，到期还本，利随本清还款方式。</w:t>
      </w:r>
    </w:p>
    <w:p>
      <w:pPr>
        <w:snapToGrid w:val="0"/>
        <w:spacing w:line="360" w:lineRule="auto"/>
        <w:ind w:firstLine="480" w:firstLineChars="200"/>
        <w:rPr>
          <w:rFonts w:ascii="宋体" w:hAnsi="宋体"/>
          <w:sz w:val="24"/>
        </w:rPr>
      </w:pPr>
      <w:r>
        <w:rPr>
          <w:rFonts w:hint="eastAsia" w:ascii="宋体" w:hAnsi="宋体"/>
          <w:snapToGrid w:val="0"/>
          <w:kern w:val="0"/>
          <w:sz w:val="24"/>
        </w:rPr>
        <w:t>3、等额本息还款方式</w:t>
      </w:r>
      <w:r>
        <w:rPr>
          <w:rFonts w:hint="eastAsia" w:ascii="宋体" w:hAnsi="宋体" w:cs="华文细黑"/>
          <w:kern w:val="0"/>
          <w:sz w:val="24"/>
        </w:rPr>
        <w:t>。</w:t>
      </w:r>
    </w:p>
    <w:p>
      <w:pPr>
        <w:snapToGrid w:val="0"/>
        <w:spacing w:line="360" w:lineRule="auto"/>
        <w:ind w:firstLine="480" w:firstLineChars="200"/>
        <w:rPr>
          <w:rFonts w:ascii="宋体" w:hAnsi="宋体" w:cs="华文细黑"/>
          <w:kern w:val="0"/>
          <w:sz w:val="24"/>
        </w:rPr>
      </w:pPr>
      <w:r>
        <w:rPr>
          <w:rFonts w:hint="eastAsia" w:ascii="宋体" w:hAnsi="宋体" w:cs="华文细黑"/>
          <w:kern w:val="0"/>
          <w:sz w:val="24"/>
        </w:rPr>
        <w:t>4、等额本金还款方式。</w:t>
      </w:r>
    </w:p>
    <w:p>
      <w:pPr>
        <w:snapToGrid w:val="0"/>
        <w:spacing w:line="360" w:lineRule="auto"/>
        <w:ind w:firstLine="480" w:firstLineChars="200"/>
        <w:rPr>
          <w:rFonts w:ascii="宋体" w:hAnsi="宋体" w:cs="华文细黑"/>
          <w:kern w:val="0"/>
          <w:sz w:val="24"/>
        </w:rPr>
      </w:pPr>
      <w:r>
        <w:rPr>
          <w:rFonts w:hint="eastAsia" w:ascii="宋体" w:hAnsi="宋体" w:cs="华文细黑"/>
          <w:kern w:val="0"/>
          <w:sz w:val="24"/>
        </w:rPr>
        <w:t>5、其他方式：</w:t>
      </w:r>
      <w:bookmarkStart w:id="8" w:name="文字36"/>
      <w:r>
        <w:rPr>
          <w:rFonts w:ascii="宋体" w:hAnsi="宋体" w:cs="华文细黑"/>
          <w:kern w:val="0"/>
          <w:sz w:val="24"/>
          <w:u w:val="single"/>
        </w:rPr>
        <w:fldChar w:fldCharType="begin">
          <w:ffData>
            <w:name w:val="文字36"/>
            <w:enabled/>
            <w:calcOnExit w:val="0"/>
            <w:textInput>
              <w:default w:val="                        "/>
            </w:textInput>
          </w:ffData>
        </w:fldChar>
      </w:r>
      <w:r>
        <w:rPr>
          <w:rFonts w:ascii="宋体" w:hAnsi="宋体" w:cs="华文细黑"/>
          <w:kern w:val="0"/>
          <w:sz w:val="24"/>
          <w:u w:val="single"/>
        </w:rPr>
        <w:instrText xml:space="preserve"> FORMTEXT </w:instrText>
      </w:r>
      <w:r>
        <w:rPr>
          <w:rFonts w:ascii="宋体" w:hAnsi="宋体" w:cs="华文细黑"/>
          <w:kern w:val="0"/>
          <w:sz w:val="24"/>
          <w:u w:val="single"/>
        </w:rPr>
        <w:fldChar w:fldCharType="separate"/>
      </w:r>
      <w:r>
        <w:rPr>
          <w:rFonts w:ascii="宋体" w:hAnsi="宋体" w:cs="华文细黑"/>
          <w:kern w:val="0"/>
          <w:sz w:val="24"/>
          <w:u w:val="single"/>
        </w:rPr>
        <w:t xml:space="preserve">                        </w:t>
      </w:r>
      <w:r>
        <w:rPr>
          <w:rFonts w:ascii="宋体" w:hAnsi="宋体" w:cs="华文细黑"/>
          <w:kern w:val="0"/>
          <w:sz w:val="24"/>
          <w:u w:val="single"/>
        </w:rPr>
        <w:fldChar w:fldCharType="end"/>
      </w:r>
      <w:bookmarkEnd w:id="8"/>
      <w:r>
        <w:rPr>
          <w:rFonts w:hint="eastAsia" w:ascii="宋体" w:hAnsi="宋体" w:cs="华文细黑"/>
          <w:kern w:val="0"/>
          <w:sz w:val="24"/>
        </w:rPr>
        <w:t>。</w:t>
      </w:r>
    </w:p>
    <w:p>
      <w:pPr>
        <w:autoSpaceDE w:val="0"/>
        <w:autoSpaceDN w:val="0"/>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（二）非一次性还本付息的贷款，</w:t>
      </w:r>
      <w:r>
        <w:rPr>
          <w:rFonts w:hint="eastAsia" w:ascii="宋体" w:hAnsi="宋体" w:cs="华文细黑"/>
          <w:kern w:val="0"/>
          <w:sz w:val="24"/>
        </w:rPr>
        <w:t>结息方式</w:t>
      </w:r>
      <w:r>
        <w:rPr>
          <w:rFonts w:hint="eastAsia" w:ascii="宋体" w:hAnsi="宋体"/>
          <w:snapToGrid w:val="0"/>
          <w:kern w:val="0"/>
          <w:sz w:val="24"/>
        </w:rPr>
        <w:t>为以下第</w:t>
      </w:r>
      <w:r>
        <w:rPr>
          <w:rFonts w:ascii="宋体" w:hAnsi="宋体"/>
          <w:snapToGrid w:val="0"/>
          <w:kern w:val="0"/>
          <w:sz w:val="24"/>
          <w:u w:val="single"/>
        </w:rPr>
        <w:fldChar w:fldCharType="begin">
          <w:ffData>
            <w:enabled/>
            <w:calcOnExit w:val="0"/>
            <w:textInput>
              <w:maxLength w:val="4"/>
            </w:textInput>
          </w:ffData>
        </w:fldChar>
      </w:r>
      <w:r>
        <w:rPr>
          <w:rFonts w:ascii="宋体" w:hAnsi="宋体"/>
          <w:snapToGrid w:val="0"/>
          <w:kern w:val="0"/>
          <w:sz w:val="24"/>
          <w:u w:val="single"/>
        </w:rPr>
        <w:instrText xml:space="preserve"> </w:instrText>
      </w:r>
      <w:r>
        <w:rPr>
          <w:rFonts w:hint="eastAsia" w:ascii="宋体" w:hAnsi="宋体"/>
          <w:snapToGrid w:val="0"/>
          <w:kern w:val="0"/>
          <w:sz w:val="24"/>
          <w:u w:val="single"/>
        </w:rPr>
        <w:instrText xml:space="preserve">FORMTEXT</w:instrText>
      </w:r>
      <w:r>
        <w:rPr>
          <w:rFonts w:ascii="宋体" w:hAnsi="宋体"/>
          <w:snapToGrid w:val="0"/>
          <w:kern w:val="0"/>
          <w:sz w:val="24"/>
          <w:u w:val="single"/>
        </w:rPr>
        <w:instrText xml:space="preserve">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r>
        <w:rPr>
          <w:rFonts w:hint="eastAsia" w:ascii="宋体" w:hAnsi="宋体"/>
          <w:snapToGrid w:val="0"/>
          <w:kern w:val="0"/>
          <w:sz w:val="24"/>
        </w:rPr>
        <w:t>种方式：</w:t>
      </w:r>
    </w:p>
    <w:p>
      <w:pPr>
        <w:autoSpaceDE w:val="0"/>
        <w:autoSpaceDN w:val="0"/>
        <w:adjustRightInd w:val="0"/>
        <w:snapToGrid w:val="0"/>
        <w:spacing w:line="360" w:lineRule="auto"/>
        <w:ind w:firstLine="480" w:firstLineChars="200"/>
        <w:jc w:val="left"/>
        <w:rPr>
          <w:rFonts w:ascii="宋体" w:hAnsi="宋体" w:cs="华文细黑"/>
          <w:kern w:val="0"/>
          <w:sz w:val="24"/>
        </w:rPr>
      </w:pPr>
      <w:r>
        <w:rPr>
          <w:rFonts w:hint="eastAsia" w:ascii="宋体" w:hAnsi="宋体" w:cs="华文细黑"/>
          <w:kern w:val="0"/>
          <w:sz w:val="24"/>
        </w:rPr>
        <w:t>1、按月结息，如果贷款发放日在当月内21日（含）之前，首次结息日为贷款发放月次月的21日；否则，首次结息日为贷款发放月后第二个自然月份的21日。例如，某年3月18日发放的贷款，首次结息日为同年4月21日；某年3月28日发放的贷款，首次结息日为同年5月21日。首次结息日后每月的21日为结息日。</w:t>
      </w:r>
    </w:p>
    <w:p>
      <w:pPr>
        <w:autoSpaceDE w:val="0"/>
        <w:autoSpaceDN w:val="0"/>
        <w:adjustRightInd w:val="0"/>
        <w:snapToGrid w:val="0"/>
        <w:spacing w:line="360" w:lineRule="auto"/>
        <w:ind w:firstLine="480" w:firstLineChars="200"/>
        <w:jc w:val="left"/>
        <w:rPr>
          <w:rFonts w:ascii="宋体" w:hAnsi="宋体" w:cs="华文细黑"/>
          <w:kern w:val="0"/>
          <w:sz w:val="24"/>
        </w:rPr>
      </w:pPr>
      <w:r>
        <w:rPr>
          <w:rFonts w:hint="eastAsia" w:ascii="宋体" w:hAnsi="宋体" w:cs="华文细黑"/>
          <w:kern w:val="0"/>
          <w:sz w:val="24"/>
        </w:rPr>
        <w:t>2、按三个月结息，如果贷款发放日在当月内21日（含）之前，首次结息日为贷款发放月后第三个自然月份的21日；否则，首次结息日为贷款发放月后第四个自然月份的21日。例如，某年4月18日发放的贷款，首次结息日为同年7月21日；某年4月28日发放的贷款，首次结息日为同年8月21日。首次结息日后每三个月的21日为结息日。</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（三）还款日：</w:t>
      </w:r>
    </w:p>
    <w:p>
      <w:pPr>
        <w:autoSpaceDE w:val="0"/>
        <w:autoSpaceDN w:val="0"/>
        <w:adjustRightInd w:val="0"/>
        <w:snapToGrid w:val="0"/>
        <w:spacing w:line="360" w:lineRule="auto"/>
        <w:ind w:firstLine="480" w:firstLineChars="200"/>
        <w:jc w:val="left"/>
        <w:rPr>
          <w:rFonts w:ascii="宋体" w:hAnsi="宋体"/>
          <w:snapToGrid w:val="0"/>
          <w:kern w:val="0"/>
          <w:sz w:val="24"/>
        </w:rPr>
      </w:pPr>
      <w:r>
        <w:rPr>
          <w:rFonts w:hint="eastAsia" w:ascii="宋体" w:hAnsi="宋体"/>
          <w:sz w:val="24"/>
        </w:rPr>
        <w:t>1、</w:t>
      </w:r>
      <w:r>
        <w:rPr>
          <w:rFonts w:hint="eastAsia" w:ascii="宋体" w:hAnsi="宋体"/>
          <w:snapToGrid w:val="0"/>
          <w:kern w:val="0"/>
          <w:sz w:val="24"/>
        </w:rPr>
        <w:t>到期一次性还本付息的贷款，借款到期日为还款日，借款到期利随本清。</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napToGrid w:val="0"/>
          <w:sz w:val="24"/>
        </w:rPr>
        <w:t>2、</w:t>
      </w:r>
      <w:r>
        <w:rPr>
          <w:rFonts w:hint="eastAsia" w:ascii="宋体" w:hAnsi="宋体"/>
          <w:snapToGrid w:val="0"/>
          <w:kern w:val="0"/>
          <w:sz w:val="24"/>
        </w:rPr>
        <w:t>非一次性还本付息的贷款，</w:t>
      </w:r>
      <w:r>
        <w:rPr>
          <w:rFonts w:hint="eastAsia" w:ascii="宋体" w:hAnsi="宋体"/>
          <w:snapToGrid w:val="0"/>
          <w:sz w:val="24"/>
        </w:rPr>
        <w:t>结息日（</w:t>
      </w:r>
      <w:r>
        <w:rPr>
          <w:rFonts w:hint="eastAsia" w:ascii="宋体" w:hAnsi="宋体" w:cs="华文细黑"/>
          <w:kern w:val="0"/>
          <w:sz w:val="24"/>
        </w:rPr>
        <w:t>含首次结息日）</w:t>
      </w:r>
      <w:r>
        <w:rPr>
          <w:rFonts w:hint="eastAsia" w:ascii="宋体" w:hAnsi="宋体"/>
          <w:snapToGrid w:val="0"/>
          <w:sz w:val="24"/>
        </w:rPr>
        <w:t>及借款到期日为还款日，借款到期利随本清。</w:t>
      </w:r>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第二十九条  对第八条和第十一条的说明</w:t>
      </w:r>
    </w:p>
    <w:p>
      <w:pPr>
        <w:snapToGrid w:val="0"/>
        <w:spacing w:line="360" w:lineRule="auto"/>
        <w:ind w:firstLine="480" w:firstLineChars="200"/>
        <w:rPr>
          <w:sz w:val="24"/>
        </w:rPr>
      </w:pPr>
      <w:r>
        <w:rPr>
          <w:rFonts w:hint="eastAsia" w:ascii="宋体" w:hAnsi="宋体" w:cs="宋体"/>
          <w:sz w:val="24"/>
        </w:rPr>
        <w:t>（一）</w:t>
      </w:r>
      <w:r>
        <w:rPr>
          <w:rFonts w:hint="eastAsia" w:ascii="宋体" w:hAnsi="宋体"/>
          <w:snapToGrid w:val="0"/>
          <w:kern w:val="0"/>
          <w:sz w:val="24"/>
        </w:rPr>
        <w:t>个人汽车消费贷款或个人工程营运车贷款采用</w:t>
      </w:r>
      <w:r>
        <w:rPr>
          <w:rFonts w:hint="eastAsia" w:ascii="宋体" w:hAnsi="宋体" w:cs="宋体"/>
          <w:sz w:val="24"/>
        </w:rPr>
        <w:t>受托支付方式，借款人授权贷款人以转账方式将贷款本金转入下列指定账户：</w:t>
      </w:r>
    </w:p>
    <w:p>
      <w:pPr>
        <w:snapToGrid w:val="0"/>
        <w:spacing w:line="360" w:lineRule="auto"/>
        <w:ind w:firstLine="480" w:firstLineChars="200"/>
        <w:rPr>
          <w:rFonts w:ascii="宋体" w:hAnsi="宋体"/>
          <w:snapToGrid w:val="0"/>
          <w:kern w:val="0"/>
          <w:sz w:val="24"/>
        </w:rPr>
      </w:pPr>
      <w:r>
        <w:rPr>
          <w:rFonts w:hint="eastAsia" w:ascii="宋体" w:hAnsi="宋体" w:cs="宋体"/>
          <w:sz w:val="24"/>
        </w:rPr>
        <w:t>户名：</w:t>
      </w:r>
      <w:bookmarkStart w:id="9" w:name="文字16"/>
      <w:r>
        <w:rPr>
          <w:rFonts w:ascii="Times" w:hAnsi="Times"/>
          <w:sz w:val="24"/>
          <w:u w:val="single"/>
        </w:rPr>
        <w:fldChar w:fldCharType="begin">
          <w:ffData>
            <w:name w:val="文字22"/>
            <w:enabled/>
            <w:calcOnExit w:val="0"/>
            <w:textInput>
              <w:default w:val="                      "/>
            </w:textInput>
          </w:ffData>
        </w:fldChar>
      </w:r>
      <w:bookmarkStart w:id="10" w:name="文字22"/>
      <w:r>
        <w:rPr>
          <w:rFonts w:ascii="Times" w:hAnsi="Times"/>
          <w:sz w:val="24"/>
          <w:u w:val="single"/>
        </w:rPr>
        <w:instrText xml:space="preserve"> FORMTEXT </w:instrText>
      </w:r>
      <w:r>
        <w:rPr>
          <w:rFonts w:ascii="Times" w:hAnsi="Times"/>
          <w:sz w:val="24"/>
          <w:u w:val="single"/>
        </w:rPr>
        <w:fldChar w:fldCharType="separate"/>
      </w:r>
      <w:r>
        <w:rPr>
          <w:rFonts w:ascii="Times" w:hAnsi="Times"/>
          <w:sz w:val="24"/>
          <w:u w:val="single"/>
        </w:rPr>
        <w:t xml:space="preserve">                      </w:t>
      </w:r>
      <w:r>
        <w:rPr>
          <w:rFonts w:ascii="Times" w:hAnsi="Times"/>
          <w:sz w:val="24"/>
          <w:u w:val="single"/>
        </w:rPr>
        <w:fldChar w:fldCharType="end"/>
      </w:r>
      <w:bookmarkEnd w:id="9"/>
      <w:bookmarkEnd w:id="10"/>
      <w:r>
        <w:rPr>
          <w:rFonts w:hint="eastAsia" w:ascii="Times" w:hAnsi="Times"/>
          <w:sz w:val="24"/>
        </w:rPr>
        <w:t>，</w:t>
      </w:r>
      <w:r>
        <w:rPr>
          <w:rFonts w:hint="eastAsia"/>
          <w:sz w:val="24"/>
        </w:rPr>
        <w:t>账号：</w:t>
      </w:r>
      <w:bookmarkStart w:id="11" w:name="文字17"/>
      <w:r>
        <w:rPr>
          <w:rFonts w:ascii="Times" w:hAnsi="Times"/>
          <w:sz w:val="24"/>
          <w:u w:val="single"/>
        </w:rPr>
        <w:fldChar w:fldCharType="begin">
          <w:ffData>
            <w:name w:val="文字25"/>
            <w:enabled/>
            <w:calcOnExit w:val="0"/>
            <w:textInput>
              <w:default w:val="                            "/>
            </w:textInput>
          </w:ffData>
        </w:fldChar>
      </w:r>
      <w:r>
        <w:rPr>
          <w:rFonts w:ascii="Times" w:hAnsi="Times"/>
          <w:sz w:val="24"/>
          <w:u w:val="single"/>
        </w:rPr>
        <w:instrText xml:space="preserve"> FORMTEXT </w:instrText>
      </w:r>
      <w:r>
        <w:rPr>
          <w:rFonts w:ascii="Times" w:hAnsi="Times"/>
          <w:sz w:val="24"/>
          <w:u w:val="single"/>
        </w:rPr>
        <w:fldChar w:fldCharType="separate"/>
      </w:r>
      <w:r>
        <w:rPr>
          <w:rFonts w:ascii="Times" w:hAnsi="Times"/>
          <w:sz w:val="24"/>
          <w:u w:val="single"/>
        </w:rPr>
        <w:t xml:space="preserve">                            </w:t>
      </w:r>
      <w:r>
        <w:rPr>
          <w:rFonts w:ascii="Times" w:hAnsi="Times"/>
          <w:sz w:val="24"/>
          <w:u w:val="single"/>
        </w:rPr>
        <w:fldChar w:fldCharType="end"/>
      </w:r>
      <w:bookmarkEnd w:id="11"/>
      <w:r>
        <w:rPr>
          <w:rFonts w:hint="eastAsia" w:ascii="Times" w:hAnsi="Times"/>
          <w:sz w:val="24"/>
        </w:rPr>
        <w:t>。</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（二）借款人贷款发放以及委托贷款人扣收贷款本息的个人结算账户为：</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户名：</w:t>
      </w:r>
      <w:r>
        <w:rPr>
          <w:rFonts w:ascii="Times" w:hAnsi="Times"/>
          <w:sz w:val="24"/>
          <w:u w:val="single"/>
        </w:rPr>
        <w:fldChar w:fldCharType="begin">
          <w:ffData>
            <w:name w:val="文字22"/>
            <w:enabled/>
            <w:calcOnExit w:val="0"/>
            <w:textInput>
              <w:default w:val="                      "/>
            </w:textInput>
          </w:ffData>
        </w:fldChar>
      </w:r>
      <w:r>
        <w:rPr>
          <w:rFonts w:ascii="Times" w:hAnsi="Times"/>
          <w:sz w:val="24"/>
          <w:u w:val="single"/>
        </w:rPr>
        <w:instrText xml:space="preserve"> FORMTEXT </w:instrText>
      </w:r>
      <w:r>
        <w:rPr>
          <w:rFonts w:ascii="Times" w:hAnsi="Times"/>
          <w:sz w:val="24"/>
          <w:u w:val="single"/>
        </w:rPr>
        <w:fldChar w:fldCharType="separate"/>
      </w:r>
      <w:r>
        <w:rPr>
          <w:rFonts w:ascii="Times" w:hAnsi="Times"/>
          <w:sz w:val="24"/>
          <w:u w:val="single"/>
        </w:rPr>
        <w:t xml:space="preserve">                      </w:t>
      </w:r>
      <w:r>
        <w:rPr>
          <w:rFonts w:ascii="Times" w:hAnsi="Times"/>
          <w:sz w:val="24"/>
          <w:u w:val="single"/>
        </w:rPr>
        <w:fldChar w:fldCharType="end"/>
      </w:r>
      <w:r>
        <w:rPr>
          <w:rFonts w:hint="eastAsia" w:ascii="宋体" w:hAnsi="宋体"/>
          <w:snapToGrid w:val="0"/>
          <w:kern w:val="0"/>
          <w:sz w:val="24"/>
        </w:rPr>
        <w:t>，账号：</w:t>
      </w:r>
      <w:r>
        <w:rPr>
          <w:rFonts w:ascii="Times" w:hAnsi="Times"/>
          <w:sz w:val="24"/>
          <w:u w:val="single"/>
        </w:rPr>
        <w:fldChar w:fldCharType="begin">
          <w:ffData>
            <w:name w:val="文字17"/>
            <w:enabled/>
            <w:calcOnExit w:val="0"/>
            <w:textInput>
              <w:maxLength w:val="30"/>
            </w:textInput>
          </w:ffData>
        </w:fldChar>
      </w:r>
      <w:r>
        <w:rPr>
          <w:rFonts w:ascii="Times" w:hAnsi="Times"/>
          <w:sz w:val="24"/>
          <w:u w:val="single"/>
        </w:rPr>
        <w:instrText xml:space="preserve"> </w:instrText>
      </w:r>
      <w:r>
        <w:rPr>
          <w:rFonts w:hint="eastAsia" w:ascii="Times" w:hAnsi="Times"/>
          <w:sz w:val="24"/>
          <w:u w:val="single"/>
        </w:rPr>
        <w:instrText xml:space="preserve">FORMTEXT</w:instrText>
      </w:r>
      <w:r>
        <w:rPr>
          <w:rFonts w:ascii="Times" w:hAnsi="Times"/>
          <w:sz w:val="24"/>
          <w:u w:val="single"/>
        </w:rPr>
        <w:instrText xml:space="preserve"> </w:instrText>
      </w:r>
      <w:r>
        <w:rPr>
          <w:rFonts w:ascii="Times" w:hAnsi="Times"/>
          <w:sz w:val="24"/>
          <w:u w:val="single"/>
        </w:rPr>
        <w:fldChar w:fldCharType="separate"/>
      </w:r>
      <w:r>
        <w:rPr>
          <w:rFonts w:ascii="Times" w:hAnsi="Times"/>
          <w:sz w:val="24"/>
          <w:u w:val="single"/>
        </w:rPr>
        <w:fldChar w:fldCharType="end"/>
      </w:r>
      <w:r>
        <w:rPr>
          <w:rFonts w:ascii="Times" w:hAnsi="Times"/>
          <w:sz w:val="24"/>
          <w:u w:val="single"/>
        </w:rPr>
        <w:fldChar w:fldCharType="begin">
          <w:ffData>
            <w:name w:val="文字25"/>
            <w:enabled/>
            <w:calcOnExit w:val="0"/>
            <w:textInput>
              <w:default w:val="                            "/>
            </w:textInput>
          </w:ffData>
        </w:fldChar>
      </w:r>
      <w:bookmarkStart w:id="12" w:name="文字25"/>
      <w:r>
        <w:rPr>
          <w:rFonts w:ascii="Times" w:hAnsi="Times"/>
          <w:sz w:val="24"/>
          <w:u w:val="single"/>
        </w:rPr>
        <w:instrText xml:space="preserve"> FORMTEXT </w:instrText>
      </w:r>
      <w:r>
        <w:rPr>
          <w:rFonts w:ascii="Times" w:hAnsi="Times"/>
          <w:sz w:val="24"/>
          <w:u w:val="single"/>
        </w:rPr>
        <w:fldChar w:fldCharType="separate"/>
      </w:r>
      <w:r>
        <w:rPr>
          <w:rFonts w:ascii="Times" w:hAnsi="Times"/>
          <w:sz w:val="24"/>
          <w:u w:val="single"/>
        </w:rPr>
        <w:t xml:space="preserve">                            </w:t>
      </w:r>
      <w:r>
        <w:rPr>
          <w:rFonts w:ascii="Times" w:hAnsi="Times"/>
          <w:sz w:val="24"/>
          <w:u w:val="single"/>
        </w:rPr>
        <w:fldChar w:fldCharType="end"/>
      </w:r>
      <w:bookmarkEnd w:id="12"/>
      <w:r>
        <w:rPr>
          <w:rFonts w:hint="eastAsia" w:ascii="宋体" w:hAnsi="宋体"/>
          <w:snapToGrid w:val="0"/>
          <w:kern w:val="0"/>
          <w:sz w:val="24"/>
        </w:rPr>
        <w:t>。</w:t>
      </w:r>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第三十条  对第十三条的说明</w:t>
      </w:r>
    </w:p>
    <w:p>
      <w:pPr>
        <w:snapToGrid w:val="0"/>
        <w:spacing w:line="360" w:lineRule="auto"/>
        <w:ind w:firstLine="480" w:firstLineChars="200"/>
        <w:rPr>
          <w:rFonts w:ascii="宋体" w:hAnsi="宋体"/>
          <w:snapToGrid w:val="0"/>
          <w:kern w:val="0"/>
          <w:sz w:val="24"/>
        </w:rPr>
      </w:pPr>
      <w:r>
        <w:rPr>
          <w:rFonts w:hint="eastAsia" w:ascii="宋体" w:hAnsi="宋体" w:cs="宋体"/>
          <w:snapToGrid w:val="0"/>
          <w:kern w:val="0"/>
          <w:sz w:val="24"/>
        </w:rPr>
        <w:t>为保证本合同项下的借款得到清偿，借款人/第三人向贷款人提供下列第</w:t>
      </w:r>
      <w:r>
        <w:rPr>
          <w:rFonts w:ascii="宋体" w:hAnsi="宋体"/>
          <w:snapToGrid w:val="0"/>
          <w:kern w:val="0"/>
          <w:sz w:val="24"/>
          <w:u w:val="single"/>
        </w:rPr>
        <w:fldChar w:fldCharType="begin">
          <w:ffData>
            <w:enabled/>
            <w:calcOnExit w:val="0"/>
            <w:textInput>
              <w:default w:val="      "/>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xml:space="preserve">      </w:t>
      </w:r>
      <w:r>
        <w:rPr>
          <w:rFonts w:ascii="宋体" w:hAnsi="宋体"/>
          <w:snapToGrid w:val="0"/>
          <w:kern w:val="0"/>
          <w:sz w:val="24"/>
          <w:u w:val="single"/>
        </w:rPr>
        <w:fldChar w:fldCharType="end"/>
      </w:r>
      <w:r>
        <w:rPr>
          <w:rFonts w:hint="eastAsia" w:ascii="宋体" w:hAnsi="宋体"/>
          <w:snapToGrid w:val="0"/>
          <w:kern w:val="0"/>
          <w:sz w:val="24"/>
        </w:rPr>
        <w:t>项担保：</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（一）保证(详见</w:t>
      </w:r>
      <w:r>
        <w:rPr>
          <w:rFonts w:ascii="Times" w:hAnsi="Times"/>
          <w:sz w:val="24"/>
          <w:u w:val="single"/>
        </w:rPr>
        <w:fldChar w:fldCharType="begin">
          <w:ffData>
            <w:name w:val="文字26"/>
            <w:enabled/>
            <w:calcOnExit w:val="0"/>
            <w:textInput>
              <w:default w:val="                         "/>
            </w:textInput>
          </w:ffData>
        </w:fldChar>
      </w:r>
      <w:bookmarkStart w:id="13" w:name="文字26"/>
      <w:r>
        <w:rPr>
          <w:rFonts w:ascii="Times" w:hAnsi="Times"/>
          <w:sz w:val="24"/>
          <w:u w:val="single"/>
        </w:rPr>
        <w:instrText xml:space="preserve"> FORMTEXT </w:instrText>
      </w:r>
      <w:r>
        <w:rPr>
          <w:rFonts w:ascii="Times" w:hAnsi="Times"/>
          <w:sz w:val="24"/>
          <w:u w:val="single"/>
        </w:rPr>
        <w:fldChar w:fldCharType="separate"/>
      </w:r>
      <w:r>
        <w:rPr>
          <w:rFonts w:ascii="Times" w:hAnsi="Times"/>
          <w:sz w:val="24"/>
          <w:u w:val="single"/>
        </w:rPr>
        <w:t xml:space="preserve">                         </w:t>
      </w:r>
      <w:r>
        <w:rPr>
          <w:rFonts w:ascii="Times" w:hAnsi="Times"/>
          <w:sz w:val="24"/>
          <w:u w:val="single"/>
        </w:rPr>
        <w:fldChar w:fldCharType="end"/>
      </w:r>
      <w:bookmarkEnd w:id="13"/>
      <w:r>
        <w:rPr>
          <w:rFonts w:hint="eastAsia" w:ascii="宋体" w:hAnsi="宋体"/>
          <w:snapToGrid w:val="0"/>
          <w:kern w:val="0"/>
          <w:sz w:val="24"/>
        </w:rPr>
        <w:t>号《齐鲁银行个人借款保证合同》)</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（二）抵押(详见</w:t>
      </w:r>
      <w:r>
        <w:rPr>
          <w:rFonts w:ascii="Times" w:hAnsi="Times"/>
          <w:sz w:val="24"/>
          <w:u w:val="single"/>
        </w:rPr>
        <w:fldChar w:fldCharType="begin">
          <w:ffData>
            <w:name w:val="文字26"/>
            <w:enabled/>
            <w:calcOnExit w:val="0"/>
            <w:textInput>
              <w:default w:val="                         "/>
            </w:textInput>
          </w:ffData>
        </w:fldChar>
      </w:r>
      <w:r>
        <w:rPr>
          <w:rFonts w:ascii="Times" w:hAnsi="Times"/>
          <w:sz w:val="24"/>
          <w:u w:val="single"/>
        </w:rPr>
        <w:instrText xml:space="preserve"> FORMTEXT </w:instrText>
      </w:r>
      <w:r>
        <w:rPr>
          <w:rFonts w:ascii="Times" w:hAnsi="Times"/>
          <w:sz w:val="24"/>
          <w:u w:val="single"/>
        </w:rPr>
        <w:fldChar w:fldCharType="separate"/>
      </w:r>
      <w:r>
        <w:rPr>
          <w:rFonts w:ascii="Times" w:hAnsi="Times"/>
          <w:sz w:val="24"/>
          <w:u w:val="single"/>
        </w:rPr>
        <w:t xml:space="preserve">                         </w:t>
      </w:r>
      <w:r>
        <w:rPr>
          <w:rFonts w:ascii="Times" w:hAnsi="Times"/>
          <w:sz w:val="24"/>
          <w:u w:val="single"/>
        </w:rPr>
        <w:fldChar w:fldCharType="end"/>
      </w:r>
      <w:r>
        <w:rPr>
          <w:rFonts w:hint="eastAsia" w:ascii="宋体" w:hAnsi="宋体"/>
          <w:snapToGrid w:val="0"/>
          <w:kern w:val="0"/>
          <w:sz w:val="24"/>
        </w:rPr>
        <w:t>号《齐鲁银行个人借款抵押合同》)</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（三）质押(详见</w:t>
      </w:r>
      <w:r>
        <w:rPr>
          <w:rFonts w:ascii="Times" w:hAnsi="Times"/>
          <w:sz w:val="24"/>
          <w:u w:val="single"/>
        </w:rPr>
        <w:fldChar w:fldCharType="begin">
          <w:ffData>
            <w:name w:val="文字26"/>
            <w:enabled/>
            <w:calcOnExit w:val="0"/>
            <w:textInput>
              <w:default w:val="                         "/>
            </w:textInput>
          </w:ffData>
        </w:fldChar>
      </w:r>
      <w:r>
        <w:rPr>
          <w:rFonts w:ascii="Times" w:hAnsi="Times"/>
          <w:sz w:val="24"/>
          <w:u w:val="single"/>
        </w:rPr>
        <w:instrText xml:space="preserve"> FORMTEXT </w:instrText>
      </w:r>
      <w:r>
        <w:rPr>
          <w:rFonts w:ascii="Times" w:hAnsi="Times"/>
          <w:sz w:val="24"/>
          <w:u w:val="single"/>
        </w:rPr>
        <w:fldChar w:fldCharType="separate"/>
      </w:r>
      <w:r>
        <w:rPr>
          <w:rFonts w:ascii="Times" w:hAnsi="Times"/>
          <w:sz w:val="24"/>
          <w:u w:val="single"/>
        </w:rPr>
        <w:t xml:space="preserve">                         </w:t>
      </w:r>
      <w:r>
        <w:rPr>
          <w:rFonts w:ascii="Times" w:hAnsi="Times"/>
          <w:sz w:val="24"/>
          <w:u w:val="single"/>
        </w:rPr>
        <w:fldChar w:fldCharType="end"/>
      </w:r>
      <w:r>
        <w:rPr>
          <w:rFonts w:hint="eastAsia" w:ascii="宋体" w:hAnsi="宋体"/>
          <w:snapToGrid w:val="0"/>
          <w:kern w:val="0"/>
          <w:sz w:val="24"/>
        </w:rPr>
        <w:t>号《齐鲁银行个人借款质押合同》)</w:t>
      </w:r>
    </w:p>
    <w:p>
      <w:pPr>
        <w:snapToGrid w:val="0"/>
        <w:spacing w:line="360" w:lineRule="auto"/>
        <w:ind w:firstLine="480" w:firstLineChars="200"/>
        <w:rPr>
          <w:rFonts w:ascii="宋体" w:hAnsi="宋体"/>
          <w:snapToGrid w:val="0"/>
          <w:kern w:val="0"/>
          <w:sz w:val="24"/>
          <w:u w:val="single"/>
        </w:rPr>
      </w:pPr>
      <w:r>
        <w:rPr>
          <w:rFonts w:hint="eastAsia" w:ascii="宋体" w:hAnsi="宋体"/>
          <w:snapToGrid w:val="0"/>
          <w:kern w:val="0"/>
          <w:sz w:val="24"/>
        </w:rPr>
        <w:t>（四）其他：</w:t>
      </w:r>
      <w:bookmarkStart w:id="14" w:name="文字20"/>
      <w:r>
        <w:rPr>
          <w:rFonts w:ascii="Times" w:hAnsi="Times"/>
          <w:sz w:val="24"/>
          <w:u w:val="single"/>
        </w:rPr>
        <w:fldChar w:fldCharType="begin">
          <w:ffData>
            <w:name w:val="文字26"/>
            <w:enabled/>
            <w:calcOnExit w:val="0"/>
            <w:textInput>
              <w:default w:val="                         "/>
            </w:textInput>
          </w:ffData>
        </w:fldChar>
      </w:r>
      <w:r>
        <w:rPr>
          <w:rFonts w:ascii="Times" w:hAnsi="Times"/>
          <w:sz w:val="24"/>
          <w:u w:val="single"/>
        </w:rPr>
        <w:instrText xml:space="preserve"> FORMTEXT </w:instrText>
      </w:r>
      <w:r>
        <w:rPr>
          <w:rFonts w:ascii="Times" w:hAnsi="Times"/>
          <w:sz w:val="24"/>
          <w:u w:val="single"/>
        </w:rPr>
        <w:fldChar w:fldCharType="separate"/>
      </w:r>
      <w:r>
        <w:rPr>
          <w:rFonts w:ascii="Times" w:hAnsi="Times"/>
          <w:sz w:val="24"/>
          <w:u w:val="single"/>
        </w:rPr>
        <w:t xml:space="preserve">                         </w:t>
      </w:r>
      <w:r>
        <w:rPr>
          <w:rFonts w:ascii="Times" w:hAnsi="Times"/>
          <w:sz w:val="24"/>
          <w:u w:val="single"/>
        </w:rPr>
        <w:fldChar w:fldCharType="end"/>
      </w:r>
      <w:bookmarkEnd w:id="14"/>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在上述约定的相关担保的手续办理完毕之前，贷款人有权无条件拒绝向借款人发放贷款。</w:t>
      </w:r>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 xml:space="preserve">第三十一条  补充条款 </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（一）共同还款人（如有）自愿为本合同项下全部债务承担连带共同还款责任。</w:t>
      </w:r>
    </w:p>
    <w:p>
      <w:pPr>
        <w:snapToGrid w:val="0"/>
        <w:spacing w:line="360" w:lineRule="auto"/>
        <w:ind w:firstLine="510"/>
        <w:rPr>
          <w:rFonts w:ascii="Times" w:hAnsi="Times"/>
          <w:spacing w:val="6"/>
          <w:sz w:val="24"/>
        </w:rPr>
      </w:pPr>
      <w:r>
        <w:rPr>
          <w:rFonts w:hint="eastAsia" w:ascii="Times" w:hAnsi="Times"/>
          <w:spacing w:val="6"/>
          <w:sz w:val="24"/>
        </w:rPr>
        <w:t>（二）本合同是为履行编号为</w:t>
      </w:r>
      <w:r>
        <w:rPr>
          <w:rFonts w:ascii="宋体" w:hAnsi="宋体"/>
          <w:spacing w:val="6"/>
          <w:sz w:val="24"/>
          <w:u w:val="single"/>
        </w:rPr>
        <w:fldChar w:fldCharType="begin">
          <w:ffData>
            <w:name w:val="文字2"/>
            <w:enabled/>
            <w:calcOnExit w:val="0"/>
            <w:textInput/>
          </w:ffData>
        </w:fldChar>
      </w:r>
      <w:r>
        <w:rPr>
          <w:rFonts w:ascii="宋体" w:hAnsi="宋体"/>
          <w:spacing w:val="6"/>
          <w:sz w:val="24"/>
          <w:u w:val="single"/>
        </w:rPr>
        <w:instrText xml:space="preserve"> FORMTEXT </w:instrText>
      </w:r>
      <w:r>
        <w:rPr>
          <w:rFonts w:ascii="宋体" w:hAnsi="宋体"/>
          <w:spacing w:val="6"/>
          <w:sz w:val="24"/>
          <w:u w:val="single"/>
        </w:rPr>
        <w:fldChar w:fldCharType="separate"/>
      </w:r>
      <w:r>
        <w:rPr>
          <w:rFonts w:ascii="宋体" w:hAnsi="宋体"/>
          <w:spacing w:val="6"/>
          <w:sz w:val="24"/>
          <w:u w:val="single"/>
        </w:rPr>
        <w:t>     </w:t>
      </w:r>
      <w:r>
        <w:rPr>
          <w:rFonts w:ascii="宋体" w:hAnsi="宋体"/>
          <w:spacing w:val="6"/>
          <w:sz w:val="24"/>
          <w:u w:val="single"/>
        </w:rPr>
        <w:fldChar w:fldCharType="end"/>
      </w:r>
      <w:r>
        <w:rPr>
          <w:rFonts w:hint="eastAsia" w:ascii="Times" w:hAnsi="Times"/>
          <w:spacing w:val="6"/>
          <w:sz w:val="24"/>
        </w:rPr>
        <w:t>的《</w:t>
      </w:r>
      <w:bookmarkStart w:id="15" w:name="文字41"/>
      <w:r>
        <w:rPr>
          <w:rFonts w:ascii="Times" w:hAnsi="Times"/>
          <w:spacing w:val="6"/>
          <w:sz w:val="24"/>
          <w:u w:val="single"/>
        </w:rPr>
        <w:fldChar w:fldCharType="begin">
          <w:ffData>
            <w:name w:val="文字41"/>
            <w:enabled/>
            <w:calcOnExit w:val="0"/>
            <w:textInput>
              <w:default w:val="                    "/>
            </w:textInput>
          </w:ffData>
        </w:fldChar>
      </w:r>
      <w:r>
        <w:rPr>
          <w:rFonts w:ascii="Times" w:hAnsi="Times"/>
          <w:spacing w:val="6"/>
          <w:sz w:val="24"/>
          <w:u w:val="single"/>
        </w:rPr>
        <w:instrText xml:space="preserve"> FORMTEXT </w:instrText>
      </w:r>
      <w:r>
        <w:rPr>
          <w:rFonts w:ascii="Times" w:hAnsi="Times"/>
          <w:spacing w:val="6"/>
          <w:sz w:val="24"/>
          <w:u w:val="single"/>
        </w:rPr>
        <w:fldChar w:fldCharType="separate"/>
      </w:r>
      <w:r>
        <w:rPr>
          <w:rFonts w:ascii="Times" w:hAnsi="Times"/>
          <w:spacing w:val="6"/>
          <w:sz w:val="24"/>
          <w:u w:val="single"/>
        </w:rPr>
        <w:t xml:space="preserve">                    </w:t>
      </w:r>
      <w:r>
        <w:rPr>
          <w:rFonts w:ascii="Times" w:hAnsi="Times"/>
          <w:spacing w:val="6"/>
          <w:sz w:val="24"/>
          <w:u w:val="single"/>
        </w:rPr>
        <w:fldChar w:fldCharType="end"/>
      </w:r>
      <w:bookmarkEnd w:id="15"/>
      <w:r>
        <w:rPr>
          <w:rFonts w:hint="eastAsia" w:ascii="Times" w:hAnsi="Times"/>
          <w:spacing w:val="6"/>
          <w:sz w:val="24"/>
        </w:rPr>
        <w:t>》而签署的具体合同，是该合同的具体组成部分。</w:t>
      </w:r>
    </w:p>
    <w:p>
      <w:pPr>
        <w:snapToGrid w:val="0"/>
        <w:spacing w:line="360" w:lineRule="auto"/>
        <w:ind w:firstLine="480" w:firstLineChars="200"/>
        <w:rPr>
          <w:rFonts w:ascii="宋体" w:hAnsi="宋体"/>
          <w:snapToGrid w:val="0"/>
          <w:kern w:val="0"/>
          <w:sz w:val="24"/>
          <w:u w:val="single"/>
        </w:rPr>
      </w:pPr>
      <w:r>
        <w:rPr>
          <w:rFonts w:hint="eastAsia" w:ascii="宋体" w:hAnsi="宋体" w:cs="宋体"/>
          <w:snapToGrid w:val="0"/>
          <w:kern w:val="0"/>
          <w:sz w:val="24"/>
        </w:rPr>
        <w:t>（三）</w:t>
      </w:r>
      <w:bookmarkStart w:id="16" w:name="文字18"/>
      <w:r>
        <w:rPr>
          <w:rFonts w:ascii="宋体" w:hAnsi="宋体"/>
          <w:snapToGrid w:val="0"/>
          <w:kern w:val="0"/>
          <w:sz w:val="24"/>
          <w:u w:val="single"/>
        </w:rPr>
        <w:fldChar w:fldCharType="begin">
          <w:ffData>
            <w:name w:val="文字18"/>
            <w:enabled/>
            <w:calcOnExit w:val="0"/>
            <w:textInput>
              <w:default w:val="                                                                  "/>
            </w:textInput>
          </w:ffData>
        </w:fldChar>
      </w:r>
      <w:r>
        <w:rPr>
          <w:rFonts w:ascii="宋体" w:hAnsi="宋体"/>
          <w:snapToGrid w:val="0"/>
          <w:kern w:val="0"/>
          <w:sz w:val="24"/>
          <w:u w:val="single"/>
        </w:rPr>
        <w:instrText xml:space="preserve"> </w:instrText>
      </w:r>
      <w:r>
        <w:rPr>
          <w:rFonts w:hint="eastAsia" w:ascii="宋体" w:hAnsi="宋体"/>
          <w:snapToGrid w:val="0"/>
          <w:kern w:val="0"/>
          <w:sz w:val="24"/>
          <w:u w:val="single"/>
        </w:rPr>
        <w:instrText xml:space="preserve">FORMTEXT</w:instrText>
      </w:r>
      <w:r>
        <w:rPr>
          <w:rFonts w:ascii="宋体" w:hAnsi="宋体"/>
          <w:snapToGrid w:val="0"/>
          <w:kern w:val="0"/>
          <w:sz w:val="24"/>
          <w:u w:val="single"/>
        </w:rPr>
        <w:instrText xml:space="preserve"> </w:instrText>
      </w:r>
      <w:r>
        <w:rPr>
          <w:rFonts w:ascii="宋体" w:hAnsi="宋体"/>
          <w:snapToGrid w:val="0"/>
          <w:kern w:val="0"/>
          <w:sz w:val="24"/>
          <w:u w:val="single"/>
        </w:rPr>
        <w:fldChar w:fldCharType="separate"/>
      </w:r>
      <w:r>
        <w:rPr>
          <w:rFonts w:ascii="宋体" w:hAnsi="宋体"/>
          <w:snapToGrid w:val="0"/>
          <w:kern w:val="0"/>
          <w:sz w:val="24"/>
          <w:u w:val="single"/>
        </w:rPr>
        <w:t xml:space="preserve">                                                                  </w:t>
      </w:r>
      <w:r>
        <w:rPr>
          <w:rFonts w:ascii="宋体" w:hAnsi="宋体"/>
          <w:snapToGrid w:val="0"/>
          <w:kern w:val="0"/>
          <w:sz w:val="24"/>
          <w:u w:val="single"/>
        </w:rPr>
        <w:fldChar w:fldCharType="end"/>
      </w:r>
      <w:bookmarkEnd w:id="16"/>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第三十二条  法律适用及合同争议的解决</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（一）本合同的订立、解释、效力、履行及争议的解决均适用中华人民共和国法律（不包括香港、澳门特别行政区和台湾地区法律）。</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（二）</w:t>
      </w:r>
      <w:r>
        <w:rPr>
          <w:rFonts w:hint="eastAsia" w:ascii="宋体" w:hAnsi="宋体"/>
          <w:b/>
          <w:snapToGrid w:val="0"/>
          <w:kern w:val="0"/>
          <w:sz w:val="24"/>
        </w:rPr>
        <w:t>合同双方在履行合同过程中发生争议时，可以通过协商解决。协商不成的，按以下第</w:t>
      </w:r>
      <w:r>
        <w:rPr>
          <w:rFonts w:ascii="宋体" w:hAnsi="宋体"/>
          <w:b/>
          <w:snapToGrid w:val="0"/>
          <w:kern w:val="0"/>
          <w:sz w:val="24"/>
          <w:u w:val="single"/>
        </w:rPr>
        <w:fldChar w:fldCharType="begin">
          <w:ffData>
            <w:name w:val="文字5"/>
            <w:enabled/>
            <w:calcOnExit w:val="0"/>
            <w:textInput>
              <w:maxLength w:val="3"/>
            </w:textInput>
          </w:ffData>
        </w:fldChar>
      </w:r>
      <w:r>
        <w:rPr>
          <w:rFonts w:ascii="宋体" w:hAnsi="宋体"/>
          <w:b/>
          <w:snapToGrid w:val="0"/>
          <w:kern w:val="0"/>
          <w:sz w:val="24"/>
          <w:u w:val="single"/>
        </w:rPr>
        <w:instrText xml:space="preserve"> FORMTEXT </w:instrText>
      </w:r>
      <w:r>
        <w:rPr>
          <w:rFonts w:ascii="宋体" w:hAnsi="宋体"/>
          <w:b/>
          <w:snapToGrid w:val="0"/>
          <w:kern w:val="0"/>
          <w:sz w:val="24"/>
          <w:u w:val="single"/>
        </w:rPr>
        <w:fldChar w:fldCharType="separate"/>
      </w:r>
      <w:r>
        <w:rPr>
          <w:rFonts w:ascii="宋体" w:hAnsi="宋体"/>
          <w:b/>
          <w:snapToGrid w:val="0"/>
          <w:kern w:val="0"/>
          <w:sz w:val="24"/>
          <w:u w:val="single"/>
        </w:rPr>
        <w:t>   </w:t>
      </w:r>
      <w:r>
        <w:rPr>
          <w:rFonts w:ascii="宋体" w:hAnsi="宋体"/>
          <w:b/>
          <w:snapToGrid w:val="0"/>
          <w:kern w:val="0"/>
          <w:sz w:val="24"/>
          <w:u w:val="single"/>
        </w:rPr>
        <w:fldChar w:fldCharType="end"/>
      </w:r>
      <w:r>
        <w:rPr>
          <w:rFonts w:hint="eastAsia" w:ascii="宋体" w:hAnsi="宋体"/>
          <w:b/>
          <w:snapToGrid w:val="0"/>
          <w:kern w:val="0"/>
          <w:sz w:val="24"/>
        </w:rPr>
        <w:t>种方式解决：</w:t>
      </w:r>
    </w:p>
    <w:p>
      <w:pPr>
        <w:spacing w:line="360" w:lineRule="auto"/>
        <w:ind w:firstLine="480" w:firstLineChars="200"/>
        <w:rPr>
          <w:rFonts w:ascii="宋体" w:hAnsi="宋体"/>
          <w:snapToGrid w:val="0"/>
          <w:kern w:val="0"/>
          <w:sz w:val="24"/>
        </w:rPr>
      </w:pPr>
      <w:r>
        <w:rPr>
          <w:rFonts w:hint="eastAsia" w:ascii="宋体" w:hAnsi="宋体"/>
          <w:snapToGrid w:val="0"/>
          <w:kern w:val="0"/>
          <w:sz w:val="24"/>
        </w:rPr>
        <w:t>1、向贷款人所在地人民法院提起诉讼；</w:t>
      </w:r>
    </w:p>
    <w:p>
      <w:pPr>
        <w:spacing w:line="360" w:lineRule="auto"/>
        <w:ind w:firstLine="480" w:firstLineChars="200"/>
        <w:rPr>
          <w:rFonts w:ascii="宋体" w:hAnsi="宋体"/>
          <w:snapToGrid w:val="0"/>
          <w:kern w:val="0"/>
          <w:sz w:val="24"/>
        </w:rPr>
      </w:pPr>
      <w:r>
        <w:rPr>
          <w:rFonts w:hint="eastAsia" w:ascii="宋体" w:hAnsi="宋体"/>
          <w:snapToGrid w:val="0"/>
          <w:kern w:val="0"/>
          <w:sz w:val="24"/>
        </w:rPr>
        <w:t>2、向合同签订地人民法院提起诉讼；</w:t>
      </w:r>
    </w:p>
    <w:p>
      <w:pPr>
        <w:spacing w:line="360" w:lineRule="auto"/>
        <w:ind w:firstLine="480" w:firstLineChars="200"/>
        <w:rPr>
          <w:rFonts w:ascii="宋体" w:hAnsi="宋体"/>
          <w:snapToGrid w:val="0"/>
          <w:kern w:val="0"/>
          <w:sz w:val="24"/>
        </w:rPr>
      </w:pPr>
      <w:r>
        <w:rPr>
          <w:rFonts w:hint="eastAsia" w:ascii="宋体" w:hAnsi="宋体"/>
          <w:snapToGrid w:val="0"/>
          <w:kern w:val="0"/>
          <w:sz w:val="24"/>
        </w:rPr>
        <w:t>3、向</w:t>
      </w:r>
      <w:r>
        <w:rPr>
          <w:rFonts w:hint="eastAsia" w:ascii="宋体" w:hAnsi="宋体"/>
          <w:snapToGrid w:val="0"/>
          <w:kern w:val="0"/>
          <w:sz w:val="24"/>
          <w:u w:val="single"/>
        </w:rPr>
        <w:fldChar w:fldCharType="begin">
          <w:ffData>
            <w:name w:val="文字3"/>
            <w:enabled/>
            <w:calcOnExit w:val="0"/>
            <w:textInput>
              <w:maxLength w:val="10"/>
            </w:textInput>
          </w:ffData>
        </w:fldChar>
      </w:r>
      <w:r>
        <w:rPr>
          <w:rFonts w:hint="eastAsia" w:ascii="宋体" w:hAnsi="宋体"/>
          <w:snapToGrid w:val="0"/>
          <w:kern w:val="0"/>
          <w:sz w:val="24"/>
          <w:u w:val="single"/>
        </w:rPr>
        <w:instrText xml:space="preserve"> FORMTEXT </w:instrText>
      </w:r>
      <w:r>
        <w:rPr>
          <w:rFonts w:hint="eastAsia" w:ascii="宋体" w:hAnsi="宋体"/>
          <w:snapToGrid w:val="0"/>
          <w:kern w:val="0"/>
          <w:sz w:val="24"/>
          <w:u w:val="single"/>
        </w:rPr>
        <w:fldChar w:fldCharType="separate"/>
      </w:r>
      <w:r>
        <w:rPr>
          <w:rFonts w:hint="eastAsia" w:ascii="宋体" w:hAnsi="宋体"/>
          <w:snapToGrid w:val="0"/>
          <w:kern w:val="0"/>
          <w:sz w:val="24"/>
          <w:u w:val="single"/>
        </w:rPr>
        <w:t>     </w:t>
      </w:r>
      <w:r>
        <w:rPr>
          <w:rFonts w:hint="eastAsia" w:ascii="宋体" w:hAnsi="宋体"/>
          <w:snapToGrid w:val="0"/>
          <w:kern w:val="0"/>
          <w:sz w:val="24"/>
          <w:u w:val="single"/>
        </w:rPr>
        <w:fldChar w:fldCharType="end"/>
      </w:r>
      <w:r>
        <w:rPr>
          <w:rFonts w:hint="eastAsia" w:ascii="宋体" w:hAnsi="宋体"/>
          <w:snapToGrid w:val="0"/>
          <w:kern w:val="0"/>
          <w:sz w:val="24"/>
        </w:rPr>
        <w:t>仲裁委员会申请仲裁，仲裁地点在</w:t>
      </w:r>
      <w:r>
        <w:rPr>
          <w:rFonts w:hint="eastAsia" w:ascii="宋体" w:hAnsi="宋体"/>
          <w:snapToGrid w:val="0"/>
          <w:kern w:val="0"/>
          <w:sz w:val="24"/>
          <w:u w:val="single"/>
        </w:rPr>
        <w:fldChar w:fldCharType="begin">
          <w:ffData>
            <w:name w:val="文字3"/>
            <w:enabled/>
            <w:calcOnExit w:val="0"/>
            <w:textInput>
              <w:maxLength w:val="10"/>
            </w:textInput>
          </w:ffData>
        </w:fldChar>
      </w:r>
      <w:r>
        <w:rPr>
          <w:rFonts w:hint="eastAsia" w:ascii="宋体" w:hAnsi="宋体"/>
          <w:snapToGrid w:val="0"/>
          <w:kern w:val="0"/>
          <w:sz w:val="24"/>
          <w:u w:val="single"/>
        </w:rPr>
        <w:instrText xml:space="preserve"> FORMTEXT </w:instrText>
      </w:r>
      <w:r>
        <w:rPr>
          <w:rFonts w:hint="eastAsia" w:ascii="宋体" w:hAnsi="宋体"/>
          <w:snapToGrid w:val="0"/>
          <w:kern w:val="0"/>
          <w:sz w:val="24"/>
          <w:u w:val="single"/>
        </w:rPr>
        <w:fldChar w:fldCharType="separate"/>
      </w:r>
      <w:r>
        <w:rPr>
          <w:rFonts w:hint="eastAsia" w:ascii="宋体" w:hAnsi="宋体"/>
          <w:snapToGrid w:val="0"/>
          <w:kern w:val="0"/>
          <w:sz w:val="24"/>
          <w:u w:val="single"/>
        </w:rPr>
        <w:t>     </w:t>
      </w:r>
      <w:r>
        <w:rPr>
          <w:rFonts w:hint="eastAsia" w:ascii="宋体" w:hAnsi="宋体"/>
          <w:snapToGrid w:val="0"/>
          <w:kern w:val="0"/>
          <w:sz w:val="24"/>
          <w:u w:val="single"/>
        </w:rPr>
        <w:fldChar w:fldCharType="end"/>
      </w:r>
      <w:r>
        <w:rPr>
          <w:rFonts w:hint="eastAsia" w:ascii="宋体" w:hAnsi="宋体"/>
          <w:snapToGrid w:val="0"/>
          <w:kern w:val="0"/>
          <w:sz w:val="24"/>
        </w:rPr>
        <w:t>。</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在协商或诉讼、仲裁期间，本合同不涉及争议部分的条款，双方仍须履行。</w:t>
      </w:r>
    </w:p>
    <w:p>
      <w:pPr>
        <w:snapToGrid w:val="0"/>
        <w:spacing w:line="360" w:lineRule="auto"/>
        <w:ind w:firstLine="480" w:firstLineChars="200"/>
        <w:rPr>
          <w:rFonts w:ascii="黑体" w:hAnsi="宋体" w:eastAsia="黑体"/>
          <w:snapToGrid w:val="0"/>
          <w:kern w:val="0"/>
          <w:sz w:val="24"/>
        </w:rPr>
      </w:pPr>
      <w:r>
        <w:rPr>
          <w:rFonts w:hint="eastAsia" w:ascii="黑体" w:hAnsi="宋体" w:eastAsia="黑体"/>
          <w:snapToGrid w:val="0"/>
          <w:kern w:val="0"/>
          <w:sz w:val="24"/>
        </w:rPr>
        <w:t>第三十三条  合同文本份数</w:t>
      </w:r>
    </w:p>
    <w:p>
      <w:pPr>
        <w:snapToGrid w:val="0"/>
        <w:spacing w:line="360" w:lineRule="auto"/>
        <w:ind w:firstLine="480" w:firstLineChars="200"/>
        <w:rPr>
          <w:rFonts w:ascii="宋体" w:hAnsi="宋体"/>
          <w:snapToGrid w:val="0"/>
          <w:kern w:val="0"/>
          <w:sz w:val="24"/>
          <w:u w:val="single"/>
        </w:rPr>
      </w:pPr>
      <w:r>
        <w:rPr>
          <w:rFonts w:hint="eastAsia" w:ascii="宋体" w:hAnsi="宋体" w:cs="宋体"/>
          <w:snapToGrid w:val="0"/>
          <w:kern w:val="0"/>
          <w:sz w:val="24"/>
        </w:rPr>
        <w:t>本合同一式</w:t>
      </w:r>
      <w:r>
        <w:rPr>
          <w:rFonts w:ascii="宋体" w:hAnsi="宋体"/>
          <w:snapToGrid w:val="0"/>
          <w:kern w:val="0"/>
          <w:sz w:val="24"/>
          <w:u w:val="single"/>
        </w:rPr>
        <w:fldChar w:fldCharType="begin">
          <w:ffData>
            <w:enabled/>
            <w:calcOnExit w:val="0"/>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r>
        <w:rPr>
          <w:rFonts w:hint="eastAsia" w:ascii="宋体" w:hAnsi="宋体"/>
          <w:snapToGrid w:val="0"/>
          <w:kern w:val="0"/>
          <w:sz w:val="24"/>
        </w:rPr>
        <w:t>份，借款人、贷款人各执</w:t>
      </w:r>
      <w:r>
        <w:rPr>
          <w:rFonts w:ascii="宋体" w:hAnsi="宋体"/>
          <w:snapToGrid w:val="0"/>
          <w:kern w:val="0"/>
          <w:sz w:val="24"/>
          <w:u w:val="single"/>
        </w:rPr>
        <w:fldChar w:fldCharType="begin">
          <w:ffData>
            <w:enabled/>
            <w:calcOnExit w:val="0"/>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r>
        <w:rPr>
          <w:rFonts w:hint="eastAsia" w:ascii="宋体" w:hAnsi="宋体"/>
          <w:snapToGrid w:val="0"/>
          <w:kern w:val="0"/>
          <w:sz w:val="24"/>
        </w:rPr>
        <w:t>份，</w:t>
      </w:r>
      <w:r>
        <w:rPr>
          <w:rFonts w:ascii="宋体" w:hAnsi="宋体"/>
          <w:snapToGrid w:val="0"/>
          <w:kern w:val="0"/>
          <w:sz w:val="24"/>
          <w:u w:val="single"/>
        </w:rPr>
        <w:fldChar w:fldCharType="begin">
          <w:ffData>
            <w:name w:val="文字3"/>
            <w:enabled/>
            <w:calcOnExit w:val="0"/>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r>
        <w:rPr>
          <w:rFonts w:hint="eastAsia" w:ascii="宋体" w:hAnsi="宋体"/>
          <w:snapToGrid w:val="0"/>
          <w:kern w:val="0"/>
          <w:sz w:val="24"/>
        </w:rPr>
        <w:t>执</w:t>
      </w:r>
      <w:r>
        <w:rPr>
          <w:rFonts w:ascii="宋体" w:hAnsi="宋体"/>
          <w:snapToGrid w:val="0"/>
          <w:kern w:val="0"/>
          <w:sz w:val="24"/>
          <w:u w:val="single"/>
        </w:rPr>
        <w:fldChar w:fldCharType="begin">
          <w:ffData>
            <w:enabled/>
            <w:calcOnExit w:val="0"/>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r>
        <w:rPr>
          <w:rFonts w:hint="eastAsia" w:ascii="宋体" w:hAnsi="宋体"/>
          <w:snapToGrid w:val="0"/>
          <w:kern w:val="0"/>
          <w:sz w:val="24"/>
        </w:rPr>
        <w:t>份。</w:t>
      </w:r>
    </w:p>
    <w:p>
      <w:pPr>
        <w:snapToGrid w:val="0"/>
        <w:spacing w:line="360" w:lineRule="auto"/>
        <w:ind w:firstLine="482" w:firstLineChars="200"/>
        <w:rPr>
          <w:rFonts w:ascii="宋体" w:hAnsi="宋体"/>
          <w:b/>
          <w:sz w:val="24"/>
        </w:rPr>
      </w:pPr>
      <w:r>
        <w:rPr>
          <w:rFonts w:hint="eastAsia" w:ascii="宋体" w:hAnsi="宋体"/>
          <w:b/>
          <w:sz w:val="24"/>
        </w:rPr>
        <w:t>在签署本合同时，借款人及共同还款人/配偶等各方已认真阅读本合同项下的全部条款，对于不理解的条款，各方已向齐鲁银行经办人员进行征询且经办人员已进行了解释。贷款人就本合同的全部条款已向各方进行了详细地说明和解释，并就当事人有关权利义务和责任限制或免除条款进行了重点说明。各方对合同的全部条款均无异议，并对当事人有关权利义务和责任限制或免除条款的法律含义有准确无误的理解。</w:t>
      </w:r>
    </w:p>
    <w:p>
      <w:pPr>
        <w:spacing w:line="360" w:lineRule="auto"/>
        <w:ind w:firstLine="504" w:firstLineChars="200"/>
        <w:rPr>
          <w:rFonts w:ascii="Times" w:hAnsi="Times"/>
          <w:spacing w:val="6"/>
          <w:sz w:val="24"/>
        </w:rPr>
      </w:pPr>
      <w:r>
        <w:rPr>
          <w:rFonts w:hint="eastAsia" w:ascii="Times" w:hAnsi="Times"/>
          <w:spacing w:val="6"/>
          <w:sz w:val="24"/>
        </w:rPr>
        <w:t>以下无正文。</w:t>
      </w:r>
      <w:r>
        <w:rPr>
          <w:rFonts w:ascii="宋体" w:hAnsi="宋体"/>
          <w:snapToGrid w:val="0"/>
          <w:kern w:val="0"/>
          <w:sz w:val="24"/>
        </w:rPr>
        <w:fldChar w:fldCharType="begin">
          <w:ffData>
            <w:enabled/>
            <w:calcOnExit w:val="0"/>
            <w:textInput/>
          </w:ffData>
        </w:fldChar>
      </w:r>
      <w:r>
        <w:rPr>
          <w:rFonts w:ascii="宋体" w:hAnsi="宋体"/>
          <w:snapToGrid w:val="0"/>
          <w:kern w:val="0"/>
          <w:sz w:val="24"/>
        </w:rPr>
        <w:instrText xml:space="preserve"> FORMTEXT </w:instrText>
      </w:r>
      <w:r>
        <w:rPr>
          <w:rFonts w:ascii="宋体" w:hAnsi="宋体"/>
          <w:snapToGrid w:val="0"/>
          <w:kern w:val="0"/>
          <w:sz w:val="24"/>
        </w:rPr>
        <w:fldChar w:fldCharType="separate"/>
      </w:r>
      <w:r>
        <w:rPr>
          <w:rFonts w:ascii="宋体" w:hAnsi="宋体"/>
          <w:snapToGrid w:val="0"/>
          <w:kern w:val="0"/>
          <w:sz w:val="24"/>
        </w:rPr>
        <w:t>     </w:t>
      </w:r>
      <w:r>
        <w:rPr>
          <w:rFonts w:ascii="宋体" w:hAnsi="宋体"/>
          <w:snapToGrid w:val="0"/>
          <w:kern w:val="0"/>
          <w:sz w:val="24"/>
        </w:rPr>
        <w:fldChar w:fldCharType="end"/>
      </w:r>
      <w:r>
        <w:rPr>
          <w:rFonts w:ascii="Times" w:hAnsi="Times"/>
          <w:spacing w:val="6"/>
          <w:sz w:val="24"/>
        </w:rPr>
        <w:br w:type="page"/>
      </w:r>
      <w:r>
        <w:rPr>
          <w:rFonts w:hint="eastAsia" w:ascii="Times" w:hAnsi="Times"/>
          <w:spacing w:val="6"/>
          <w:sz w:val="24"/>
        </w:rPr>
        <w:t>（签署页，无正文）</w:t>
      </w:r>
    </w:p>
    <w:p>
      <w:pPr>
        <w:ind w:firstLine="480" w:firstLineChars="200"/>
        <w:rPr>
          <w:rFonts w:ascii="宋体" w:hAnsi="宋体" w:cs="宋体"/>
          <w:snapToGrid w:val="0"/>
          <w:kern w:val="0"/>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 xml:space="preserve">借款人（签名）：                        </w:t>
      </w: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 xml:space="preserve">共同还款人（签名）：                    </w:t>
      </w:r>
    </w:p>
    <w:p>
      <w:pPr>
        <w:ind w:firstLine="480" w:firstLineChars="200"/>
        <w:rPr>
          <w:rFonts w:ascii="宋体" w:hAnsi="宋体"/>
          <w:sz w:val="24"/>
        </w:rPr>
      </w:pPr>
      <w:r>
        <w:rPr>
          <w:rFonts w:hint="eastAsia" w:ascii="宋体" w:hAnsi="宋体"/>
          <w:sz w:val="24"/>
        </w:rPr>
        <w:t xml:space="preserve">                                       </w:t>
      </w:r>
    </w:p>
    <w:p>
      <w:pPr>
        <w:snapToGrid w:val="0"/>
        <w:spacing w:line="360" w:lineRule="auto"/>
        <w:ind w:firstLine="480" w:firstLineChars="200"/>
        <w:rPr>
          <w:rFonts w:ascii="宋体" w:hAnsi="宋体"/>
          <w:sz w:val="24"/>
        </w:rPr>
      </w:pPr>
      <w:r>
        <w:rPr>
          <w:rFonts w:hint="eastAsia" w:ascii="宋体" w:hAnsi="宋体"/>
          <w:sz w:val="24"/>
        </w:rPr>
        <w:t>共同还款人证件类型及证件号码：</w:t>
      </w:r>
      <w:bookmarkStart w:id="17" w:name="文字19"/>
      <w:r>
        <w:rPr>
          <w:rFonts w:ascii="Times" w:hAnsi="Times"/>
          <w:sz w:val="24"/>
        </w:rPr>
        <w:fldChar w:fldCharType="begin">
          <w:ffData>
            <w:name w:val="文字26"/>
            <w:enabled/>
            <w:calcOnExit w:val="0"/>
            <w:textInput>
              <w:default w:val="                         "/>
            </w:textInput>
          </w:ffData>
        </w:fldChar>
      </w:r>
      <w:r>
        <w:rPr>
          <w:rFonts w:ascii="Times" w:hAnsi="Times"/>
          <w:sz w:val="24"/>
        </w:rPr>
        <w:instrText xml:space="preserve"> FORMTEXT </w:instrText>
      </w:r>
      <w:r>
        <w:rPr>
          <w:rFonts w:ascii="Times" w:hAnsi="Times"/>
          <w:sz w:val="24"/>
        </w:rPr>
        <w:fldChar w:fldCharType="separate"/>
      </w:r>
      <w:r>
        <w:rPr>
          <w:rFonts w:ascii="Times" w:hAnsi="Times"/>
          <w:sz w:val="24"/>
        </w:rPr>
        <w:t xml:space="preserve">                         </w:t>
      </w:r>
      <w:r>
        <w:rPr>
          <w:rFonts w:ascii="Times" w:hAnsi="Times"/>
          <w:sz w:val="24"/>
        </w:rPr>
        <w:fldChar w:fldCharType="end"/>
      </w:r>
      <w:bookmarkEnd w:id="17"/>
      <w:r>
        <w:rPr>
          <w:rFonts w:hint="eastAsia" w:ascii="宋体" w:hAnsi="宋体"/>
          <w:sz w:val="24"/>
        </w:rPr>
        <w:t xml:space="preserve">                   </w:t>
      </w:r>
    </w:p>
    <w:p>
      <w:pPr>
        <w:snapToGrid w:val="0"/>
        <w:spacing w:line="360" w:lineRule="auto"/>
        <w:ind w:firstLine="5280" w:firstLineChars="2200"/>
        <w:rPr>
          <w:rFonts w:ascii="宋体" w:hAnsi="宋体" w:cs="宋体"/>
          <w:snapToGrid w:val="0"/>
          <w:kern w:val="0"/>
          <w:sz w:val="24"/>
        </w:rPr>
      </w:pPr>
      <w:r>
        <w:rPr>
          <w:rFonts w:hint="eastAsia" w:ascii="宋体" w:hAnsi="宋体"/>
          <w:sz w:val="24"/>
        </w:rPr>
        <w:t xml:space="preserve">         </w:t>
      </w: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cs="宋体"/>
          <w:snapToGrid w:val="0"/>
          <w:kern w:val="0"/>
          <w:sz w:val="24"/>
        </w:rPr>
      </w:pPr>
      <w:r>
        <w:rPr>
          <w:rFonts w:hint="eastAsia" w:ascii="宋体" w:hAnsi="宋体"/>
          <w:sz w:val="24"/>
        </w:rPr>
        <w:t>贷款人（盖章）:</w:t>
      </w:r>
    </w:p>
    <w:p>
      <w:pPr>
        <w:snapToGrid w:val="0"/>
        <w:spacing w:line="360" w:lineRule="auto"/>
        <w:rPr>
          <w:rFonts w:ascii="宋体" w:hAnsi="宋体"/>
          <w:snapToGrid w:val="0"/>
          <w:kern w:val="0"/>
          <w:sz w:val="24"/>
        </w:rPr>
      </w:pPr>
      <w:r>
        <w:rPr>
          <w:rFonts w:hint="eastAsia" w:ascii="宋体" w:hAnsi="宋体"/>
          <w:snapToGrid w:val="0"/>
          <w:kern w:val="0"/>
          <w:sz w:val="24"/>
        </w:rPr>
        <w:t xml:space="preserve">                             </w:t>
      </w:r>
    </w:p>
    <w:p>
      <w:pPr>
        <w:snapToGrid w:val="0"/>
        <w:spacing w:line="360" w:lineRule="auto"/>
        <w:ind w:firstLine="480" w:firstLineChars="200"/>
        <w:rPr>
          <w:rFonts w:ascii="宋体" w:hAnsi="宋体"/>
          <w:sz w:val="24"/>
        </w:rPr>
      </w:pPr>
      <w:r>
        <w:rPr>
          <w:rFonts w:hint="eastAsia" w:ascii="宋体" w:hAnsi="宋体"/>
          <w:sz w:val="24"/>
        </w:rPr>
        <w:t>负责人或授权代理人（签章）:</w:t>
      </w:r>
    </w:p>
    <w:p>
      <w:pPr>
        <w:snapToGrid w:val="0"/>
        <w:spacing w:line="360" w:lineRule="auto"/>
        <w:ind w:firstLine="480" w:firstLineChars="200"/>
        <w:rPr>
          <w:rFonts w:ascii="宋体" w:hAnsi="宋体"/>
          <w:sz w:val="24"/>
        </w:rPr>
      </w:pPr>
    </w:p>
    <w:p>
      <w:pPr>
        <w:tabs>
          <w:tab w:val="left" w:pos="2410"/>
        </w:tabs>
        <w:snapToGrid w:val="0"/>
        <w:spacing w:line="360" w:lineRule="auto"/>
        <w:ind w:firstLine="480" w:firstLineChars="200"/>
        <w:rPr>
          <w:rFonts w:ascii="宋体" w:hAnsi="宋体"/>
          <w:sz w:val="24"/>
        </w:rPr>
      </w:pPr>
      <w:r>
        <w:rPr>
          <w:rFonts w:hint="eastAsia" w:ascii="宋体" w:hAnsi="宋体"/>
          <w:sz w:val="24"/>
        </w:rPr>
        <w:t xml:space="preserve">经办人（签名）:   </w:t>
      </w:r>
    </w:p>
    <w:p>
      <w:pPr>
        <w:snapToGrid w:val="0"/>
        <w:spacing w:line="360" w:lineRule="auto"/>
        <w:ind w:firstLine="480" w:firstLineChars="200"/>
        <w:rPr>
          <w:rFonts w:ascii="宋体" w:hAnsi="宋体"/>
          <w:snapToGrid w:val="0"/>
          <w:kern w:val="0"/>
          <w:sz w:val="24"/>
        </w:rPr>
      </w:pPr>
    </w:p>
    <w:p>
      <w:pPr>
        <w:snapToGrid w:val="0"/>
        <w:spacing w:line="360" w:lineRule="auto"/>
        <w:ind w:firstLine="3480" w:firstLineChars="1450"/>
        <w:rPr>
          <w:rFonts w:ascii="宋体" w:hAnsi="宋体"/>
          <w:snapToGrid w:val="0"/>
          <w:kern w:val="0"/>
          <w:sz w:val="24"/>
        </w:rPr>
      </w:pPr>
      <w:r>
        <w:rPr>
          <w:rFonts w:hint="eastAsia" w:ascii="宋体" w:hAnsi="宋体"/>
          <w:snapToGrid w:val="0"/>
          <w:kern w:val="0"/>
          <w:sz w:val="24"/>
        </w:rPr>
        <w:t xml:space="preserve"> 合同签订日期：</w:t>
      </w:r>
      <w:r>
        <w:rPr>
          <w:rFonts w:ascii="宋体" w:hAnsi="宋体"/>
          <w:snapToGrid w:val="0"/>
          <w:kern w:val="0"/>
          <w:sz w:val="24"/>
          <w:u w:val="single"/>
        </w:rPr>
        <w:fldChar w:fldCharType="begin">
          <w:ffData>
            <w:enabled/>
            <w:calcOnExit w:val="0"/>
            <w:textInput>
              <w:maxLength w:val="4"/>
            </w:textInput>
          </w:ffData>
        </w:fldChar>
      </w:r>
      <w:r>
        <w:rPr>
          <w:rFonts w:ascii="宋体" w:hAnsi="宋体"/>
          <w:snapToGrid w:val="0"/>
          <w:kern w:val="0"/>
          <w:sz w:val="24"/>
          <w:u w:val="single"/>
        </w:rPr>
        <w:instrText xml:space="preserve"> </w:instrText>
      </w:r>
      <w:r>
        <w:rPr>
          <w:rFonts w:hint="eastAsia" w:ascii="宋体" w:hAnsi="宋体"/>
          <w:snapToGrid w:val="0"/>
          <w:kern w:val="0"/>
          <w:sz w:val="24"/>
          <w:u w:val="single"/>
        </w:rPr>
        <w:instrText xml:space="preserve">FORMTEXT</w:instrText>
      </w:r>
      <w:r>
        <w:rPr>
          <w:rFonts w:ascii="宋体" w:hAnsi="宋体"/>
          <w:snapToGrid w:val="0"/>
          <w:kern w:val="0"/>
          <w:sz w:val="24"/>
          <w:u w:val="single"/>
        </w:rPr>
        <w:instrText xml:space="preserve">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r>
        <w:rPr>
          <w:rFonts w:hint="eastAsia" w:ascii="宋体" w:hAnsi="宋体"/>
          <w:snapToGrid w:val="0"/>
          <w:kern w:val="0"/>
          <w:sz w:val="24"/>
        </w:rPr>
        <w:t>年</w:t>
      </w:r>
      <w:r>
        <w:rPr>
          <w:rFonts w:ascii="宋体" w:hAnsi="宋体"/>
          <w:snapToGrid w:val="0"/>
          <w:kern w:val="0"/>
          <w:sz w:val="24"/>
          <w:u w:val="single"/>
        </w:rPr>
        <w:fldChar w:fldCharType="begin">
          <w:ffData>
            <w:enabled/>
            <w:calcOnExit w:val="0"/>
            <w:textInput>
              <w:maxLength w:val="4"/>
            </w:textInput>
          </w:ffData>
        </w:fldChar>
      </w:r>
      <w:r>
        <w:rPr>
          <w:rFonts w:ascii="宋体" w:hAnsi="宋体"/>
          <w:snapToGrid w:val="0"/>
          <w:kern w:val="0"/>
          <w:sz w:val="24"/>
          <w:u w:val="single"/>
        </w:rPr>
        <w:instrText xml:space="preserve"> </w:instrText>
      </w:r>
      <w:r>
        <w:rPr>
          <w:rFonts w:hint="eastAsia" w:ascii="宋体" w:hAnsi="宋体"/>
          <w:snapToGrid w:val="0"/>
          <w:kern w:val="0"/>
          <w:sz w:val="24"/>
          <w:u w:val="single"/>
        </w:rPr>
        <w:instrText xml:space="preserve">FORMTEXT</w:instrText>
      </w:r>
      <w:r>
        <w:rPr>
          <w:rFonts w:ascii="宋体" w:hAnsi="宋体"/>
          <w:snapToGrid w:val="0"/>
          <w:kern w:val="0"/>
          <w:sz w:val="24"/>
          <w:u w:val="single"/>
        </w:rPr>
        <w:instrText xml:space="preserve">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r>
        <w:rPr>
          <w:rFonts w:hint="eastAsia" w:ascii="宋体" w:hAnsi="宋体"/>
          <w:snapToGrid w:val="0"/>
          <w:kern w:val="0"/>
          <w:sz w:val="24"/>
        </w:rPr>
        <w:t>月</w:t>
      </w:r>
      <w:r>
        <w:rPr>
          <w:rFonts w:ascii="宋体" w:hAnsi="宋体"/>
          <w:snapToGrid w:val="0"/>
          <w:kern w:val="0"/>
          <w:sz w:val="24"/>
          <w:u w:val="single"/>
        </w:rPr>
        <w:fldChar w:fldCharType="begin">
          <w:ffData>
            <w:enabled/>
            <w:calcOnExit w:val="0"/>
            <w:textInput>
              <w:maxLength w:val="4"/>
            </w:textInput>
          </w:ffData>
        </w:fldChar>
      </w:r>
      <w:r>
        <w:rPr>
          <w:rFonts w:ascii="宋体" w:hAnsi="宋体"/>
          <w:snapToGrid w:val="0"/>
          <w:kern w:val="0"/>
          <w:sz w:val="24"/>
          <w:u w:val="single"/>
        </w:rPr>
        <w:instrText xml:space="preserve"> </w:instrText>
      </w:r>
      <w:r>
        <w:rPr>
          <w:rFonts w:hint="eastAsia" w:ascii="宋体" w:hAnsi="宋体"/>
          <w:snapToGrid w:val="0"/>
          <w:kern w:val="0"/>
          <w:sz w:val="24"/>
          <w:u w:val="single"/>
        </w:rPr>
        <w:instrText xml:space="preserve">FORMTEXT</w:instrText>
      </w:r>
      <w:r>
        <w:rPr>
          <w:rFonts w:ascii="宋体" w:hAnsi="宋体"/>
          <w:snapToGrid w:val="0"/>
          <w:kern w:val="0"/>
          <w:sz w:val="24"/>
          <w:u w:val="single"/>
        </w:rPr>
        <w:instrText xml:space="preserve"> </w:instrText>
      </w:r>
      <w:r>
        <w:rPr>
          <w:rFonts w:ascii="宋体" w:hAnsi="宋体"/>
          <w:snapToGrid w:val="0"/>
          <w:kern w:val="0"/>
          <w:sz w:val="24"/>
          <w:u w:val="single"/>
        </w:rPr>
        <w:fldChar w:fldCharType="separate"/>
      </w:r>
      <w:r>
        <w:rPr>
          <w:rFonts w:ascii="宋体" w:hAnsi="宋体"/>
          <w:snapToGrid w:val="0"/>
          <w:kern w:val="0"/>
          <w:sz w:val="24"/>
          <w:u w:val="single"/>
        </w:rPr>
        <w:t>    </w:t>
      </w:r>
      <w:r>
        <w:rPr>
          <w:rFonts w:ascii="宋体" w:hAnsi="宋体"/>
          <w:snapToGrid w:val="0"/>
          <w:kern w:val="0"/>
          <w:sz w:val="24"/>
          <w:u w:val="single"/>
        </w:rPr>
        <w:fldChar w:fldCharType="end"/>
      </w:r>
      <w:r>
        <w:rPr>
          <w:rFonts w:hint="eastAsia" w:ascii="宋体" w:hAnsi="宋体"/>
          <w:snapToGrid w:val="0"/>
          <w:kern w:val="0"/>
          <w:sz w:val="24"/>
        </w:rPr>
        <w:t>日</w:t>
      </w:r>
    </w:p>
    <w:p>
      <w:pPr>
        <w:snapToGrid w:val="0"/>
        <w:spacing w:line="360" w:lineRule="auto"/>
        <w:rPr>
          <w:rFonts w:ascii="宋体" w:hAnsi="宋体" w:cs="宋体"/>
          <w:snapToGrid w:val="0"/>
          <w:kern w:val="0"/>
          <w:sz w:val="24"/>
        </w:rPr>
      </w:pPr>
      <w:r>
        <w:rPr>
          <w:rFonts w:hint="eastAsia" w:ascii="宋体" w:hAnsi="宋体" w:cs="宋体"/>
          <w:snapToGrid w:val="0"/>
          <w:kern w:val="0"/>
          <w:sz w:val="24"/>
        </w:rPr>
        <w:t xml:space="preserve">                              合同签订地点：</w:t>
      </w:r>
      <w:r>
        <w:rPr>
          <w:rFonts w:ascii="宋体" w:hAnsi="宋体"/>
          <w:snapToGrid w:val="0"/>
          <w:kern w:val="0"/>
          <w:sz w:val="24"/>
          <w:u w:val="single"/>
        </w:rPr>
        <w:fldChar w:fldCharType="begin">
          <w:ffData>
            <w:enabled/>
            <w:calcOnExit w:val="0"/>
            <w:textInput>
              <w:default w:val="        "/>
            </w:textInput>
          </w:ffData>
        </w:fldChar>
      </w:r>
      <w:r>
        <w:rPr>
          <w:rFonts w:ascii="宋体" w:hAnsi="宋体"/>
          <w:snapToGrid w:val="0"/>
          <w:kern w:val="0"/>
          <w:sz w:val="24"/>
          <w:u w:val="single"/>
        </w:rPr>
        <w:instrText xml:space="preserve"> FORMTEXT </w:instrText>
      </w:r>
      <w:r>
        <w:rPr>
          <w:rFonts w:ascii="宋体" w:hAnsi="宋体"/>
          <w:snapToGrid w:val="0"/>
          <w:kern w:val="0"/>
          <w:sz w:val="24"/>
          <w:u w:val="single"/>
        </w:rPr>
        <w:fldChar w:fldCharType="separate"/>
      </w:r>
      <w:r>
        <w:rPr>
          <w:rFonts w:ascii="宋体" w:hAnsi="宋体"/>
          <w:snapToGrid w:val="0"/>
          <w:kern w:val="0"/>
          <w:sz w:val="24"/>
          <w:u w:val="single"/>
        </w:rPr>
        <w:t xml:space="preserve">        </w:t>
      </w:r>
      <w:r>
        <w:rPr>
          <w:rFonts w:ascii="宋体" w:hAnsi="宋体"/>
          <w:snapToGrid w:val="0"/>
          <w:kern w:val="0"/>
          <w:sz w:val="24"/>
          <w:u w:val="single"/>
        </w:rPr>
        <w:fldChar w:fldCharType="end"/>
      </w:r>
      <w:r>
        <w:rPr>
          <w:rFonts w:hint="eastAsia" w:ascii="宋体" w:hAnsi="宋体" w:cs="宋体"/>
          <w:snapToGrid w:val="0"/>
          <w:kern w:val="0"/>
          <w:sz w:val="24"/>
        </w:rPr>
        <w:t>市</w:t>
      </w:r>
      <w:bookmarkStart w:id="18" w:name="文字39"/>
      <w:r>
        <w:rPr>
          <w:rFonts w:ascii="Times" w:hAnsi="Times"/>
          <w:sz w:val="24"/>
          <w:u w:val="single"/>
        </w:rPr>
        <w:fldChar w:fldCharType="begin">
          <w:ffData>
            <w:name w:val="文字39"/>
            <w:enabled/>
            <w:calcOnExit w:val="0"/>
            <w:textInput>
              <w:default w:val="               "/>
            </w:textInput>
          </w:ffData>
        </w:fldChar>
      </w:r>
      <w:r>
        <w:rPr>
          <w:rFonts w:ascii="Times" w:hAnsi="Times"/>
          <w:sz w:val="24"/>
          <w:u w:val="single"/>
        </w:rPr>
        <w:instrText xml:space="preserve"> FORMTEXT </w:instrText>
      </w:r>
      <w:r>
        <w:rPr>
          <w:rFonts w:ascii="Times" w:hAnsi="Times"/>
          <w:sz w:val="24"/>
          <w:u w:val="single"/>
        </w:rPr>
        <w:fldChar w:fldCharType="separate"/>
      </w:r>
      <w:r>
        <w:rPr>
          <w:rFonts w:ascii="Times" w:hAnsi="Times"/>
          <w:sz w:val="24"/>
          <w:u w:val="single"/>
        </w:rPr>
        <w:t xml:space="preserve">               </w:t>
      </w:r>
      <w:r>
        <w:rPr>
          <w:rFonts w:ascii="Times" w:hAnsi="Times"/>
          <w:sz w:val="24"/>
          <w:u w:val="single"/>
        </w:rPr>
        <w:fldChar w:fldCharType="end"/>
      </w:r>
      <w:bookmarkEnd w:id="18"/>
      <w:r>
        <w:rPr>
          <w:rFonts w:hint="eastAsia" w:ascii="宋体" w:hAnsi="宋体" w:cs="宋体"/>
          <w:snapToGrid w:val="0"/>
          <w:kern w:val="0"/>
          <w:sz w:val="24"/>
        </w:rPr>
        <w:t>区/县</w:t>
      </w:r>
    </w:p>
    <w:p>
      <w:pPr>
        <w:snapToGrid w:val="0"/>
        <w:spacing w:line="360" w:lineRule="auto"/>
        <w:ind w:firstLine="480" w:firstLineChars="200"/>
        <w:rPr>
          <w:rFonts w:ascii="宋体" w:hAnsi="宋体"/>
          <w:snapToGrid w:val="0"/>
          <w:kern w:val="0"/>
          <w:sz w:val="24"/>
        </w:rPr>
      </w:pPr>
    </w:p>
    <w:p>
      <w:pPr>
        <w:snapToGrid w:val="0"/>
        <w:spacing w:line="360" w:lineRule="auto"/>
        <w:ind w:firstLine="420" w:firstLineChars="200"/>
        <w:rPr>
          <w:snapToGrid w:val="0"/>
          <w:kern w:val="0"/>
        </w:rPr>
      </w:pPr>
    </w:p>
    <w:sectPr>
      <w:pgSz w:w="11907" w:h="16840"/>
      <w:pgMar w:top="1418" w:right="1418" w:bottom="1418" w:left="141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4002009F" w:csb1="DFD70000"/>
  </w:font>
  <w:font w:name="方正小标宋_GBK">
    <w:altName w:val="宋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sz w:val="22"/>
        <w:szCs w:val="22"/>
      </w:rPr>
    </w:pPr>
    <w:r>
      <w:rPr>
        <w:sz w:val="22"/>
        <w:szCs w:val="22"/>
      </w:rPr>
      <w:fldChar w:fldCharType="begin"/>
    </w:r>
    <w:r>
      <w:rPr>
        <w:rStyle w:val="12"/>
        <w:sz w:val="22"/>
        <w:szCs w:val="22"/>
      </w:rPr>
      <w:instrText xml:space="preserve">PAGE  </w:instrText>
    </w:r>
    <w:r>
      <w:rPr>
        <w:sz w:val="22"/>
        <w:szCs w:val="22"/>
      </w:rPr>
      <w:fldChar w:fldCharType="separate"/>
    </w:r>
    <w:r>
      <w:rPr>
        <w:rStyle w:val="12"/>
        <w:sz w:val="22"/>
        <w:szCs w:val="22"/>
      </w:rPr>
      <w:t>17</w:t>
    </w:r>
    <w:r>
      <w:rPr>
        <w:sz w:val="22"/>
        <w:szCs w:val="22"/>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史延妍">
    <w15:presenceInfo w15:providerId="None" w15:userId="史延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60CF"/>
    <w:rsid w:val="00020F62"/>
    <w:rsid w:val="00022CB9"/>
    <w:rsid w:val="00026ACA"/>
    <w:rsid w:val="00027C37"/>
    <w:rsid w:val="00034082"/>
    <w:rsid w:val="0003655B"/>
    <w:rsid w:val="00041020"/>
    <w:rsid w:val="000416C8"/>
    <w:rsid w:val="00047B7A"/>
    <w:rsid w:val="00052D16"/>
    <w:rsid w:val="00052E0B"/>
    <w:rsid w:val="000573D6"/>
    <w:rsid w:val="00060213"/>
    <w:rsid w:val="00060C98"/>
    <w:rsid w:val="000661BD"/>
    <w:rsid w:val="00075C1C"/>
    <w:rsid w:val="0007671B"/>
    <w:rsid w:val="00083697"/>
    <w:rsid w:val="0008573D"/>
    <w:rsid w:val="00092A6D"/>
    <w:rsid w:val="000A55A0"/>
    <w:rsid w:val="000B1356"/>
    <w:rsid w:val="000B348C"/>
    <w:rsid w:val="000B623D"/>
    <w:rsid w:val="000B7B4F"/>
    <w:rsid w:val="000C20C5"/>
    <w:rsid w:val="000C3020"/>
    <w:rsid w:val="000D5DD2"/>
    <w:rsid w:val="000E0A5E"/>
    <w:rsid w:val="000E7991"/>
    <w:rsid w:val="000F1325"/>
    <w:rsid w:val="000F694A"/>
    <w:rsid w:val="00100040"/>
    <w:rsid w:val="0010397E"/>
    <w:rsid w:val="0011030D"/>
    <w:rsid w:val="00110FF4"/>
    <w:rsid w:val="00112ABF"/>
    <w:rsid w:val="00113631"/>
    <w:rsid w:val="00116A7D"/>
    <w:rsid w:val="00120504"/>
    <w:rsid w:val="00123AE0"/>
    <w:rsid w:val="001269F7"/>
    <w:rsid w:val="0013029E"/>
    <w:rsid w:val="0013098F"/>
    <w:rsid w:val="001318A3"/>
    <w:rsid w:val="001324A3"/>
    <w:rsid w:val="001427AD"/>
    <w:rsid w:val="0015541C"/>
    <w:rsid w:val="00155EC6"/>
    <w:rsid w:val="00156EA4"/>
    <w:rsid w:val="00160148"/>
    <w:rsid w:val="00163A6A"/>
    <w:rsid w:val="00163CDD"/>
    <w:rsid w:val="00172A27"/>
    <w:rsid w:val="0017478B"/>
    <w:rsid w:val="001748CE"/>
    <w:rsid w:val="00176D3E"/>
    <w:rsid w:val="00177AA4"/>
    <w:rsid w:val="00182C88"/>
    <w:rsid w:val="001837AC"/>
    <w:rsid w:val="00183F6E"/>
    <w:rsid w:val="00186E9C"/>
    <w:rsid w:val="001922EC"/>
    <w:rsid w:val="001A1813"/>
    <w:rsid w:val="001A6BD7"/>
    <w:rsid w:val="001A79DD"/>
    <w:rsid w:val="001B2542"/>
    <w:rsid w:val="001B3B3E"/>
    <w:rsid w:val="001B52A4"/>
    <w:rsid w:val="001B6048"/>
    <w:rsid w:val="001E5FDA"/>
    <w:rsid w:val="001E65F5"/>
    <w:rsid w:val="001E7A66"/>
    <w:rsid w:val="001F0296"/>
    <w:rsid w:val="001F1F8F"/>
    <w:rsid w:val="001F34B4"/>
    <w:rsid w:val="001F41AF"/>
    <w:rsid w:val="001F5AD4"/>
    <w:rsid w:val="001F6394"/>
    <w:rsid w:val="001F7918"/>
    <w:rsid w:val="00201B2A"/>
    <w:rsid w:val="0020594F"/>
    <w:rsid w:val="00205FD8"/>
    <w:rsid w:val="00206975"/>
    <w:rsid w:val="00207BF1"/>
    <w:rsid w:val="00217C16"/>
    <w:rsid w:val="002238E9"/>
    <w:rsid w:val="00225D2B"/>
    <w:rsid w:val="00231953"/>
    <w:rsid w:val="00234045"/>
    <w:rsid w:val="00234A82"/>
    <w:rsid w:val="00236721"/>
    <w:rsid w:val="00236E2F"/>
    <w:rsid w:val="002409B2"/>
    <w:rsid w:val="00241EE0"/>
    <w:rsid w:val="00243372"/>
    <w:rsid w:val="00244F50"/>
    <w:rsid w:val="00245C83"/>
    <w:rsid w:val="00246844"/>
    <w:rsid w:val="00246DCC"/>
    <w:rsid w:val="00247D4A"/>
    <w:rsid w:val="00252B23"/>
    <w:rsid w:val="00253EBF"/>
    <w:rsid w:val="00260B47"/>
    <w:rsid w:val="002620E9"/>
    <w:rsid w:val="0026220C"/>
    <w:rsid w:val="002622F8"/>
    <w:rsid w:val="00262AC0"/>
    <w:rsid w:val="002640D2"/>
    <w:rsid w:val="00270AEE"/>
    <w:rsid w:val="0027176C"/>
    <w:rsid w:val="002729D2"/>
    <w:rsid w:val="00277A94"/>
    <w:rsid w:val="00282CC7"/>
    <w:rsid w:val="002836A9"/>
    <w:rsid w:val="00286E90"/>
    <w:rsid w:val="00293AB4"/>
    <w:rsid w:val="002965FD"/>
    <w:rsid w:val="002A48C3"/>
    <w:rsid w:val="002B0C1A"/>
    <w:rsid w:val="002B0F5A"/>
    <w:rsid w:val="002B410A"/>
    <w:rsid w:val="002C09E3"/>
    <w:rsid w:val="002C0E95"/>
    <w:rsid w:val="002C2609"/>
    <w:rsid w:val="002C3B1F"/>
    <w:rsid w:val="002C6E71"/>
    <w:rsid w:val="002C76AD"/>
    <w:rsid w:val="002D1440"/>
    <w:rsid w:val="002E0CC5"/>
    <w:rsid w:val="002F6491"/>
    <w:rsid w:val="00301696"/>
    <w:rsid w:val="00313CA8"/>
    <w:rsid w:val="00316042"/>
    <w:rsid w:val="00317D9A"/>
    <w:rsid w:val="003248B2"/>
    <w:rsid w:val="00325F09"/>
    <w:rsid w:val="00327341"/>
    <w:rsid w:val="00327A62"/>
    <w:rsid w:val="00330231"/>
    <w:rsid w:val="0033103B"/>
    <w:rsid w:val="00334F9D"/>
    <w:rsid w:val="00335E6E"/>
    <w:rsid w:val="003362F8"/>
    <w:rsid w:val="00345D7A"/>
    <w:rsid w:val="00350A99"/>
    <w:rsid w:val="00353671"/>
    <w:rsid w:val="00356D3C"/>
    <w:rsid w:val="00360499"/>
    <w:rsid w:val="00360CA5"/>
    <w:rsid w:val="0036232C"/>
    <w:rsid w:val="003642ED"/>
    <w:rsid w:val="00367A04"/>
    <w:rsid w:val="003718E0"/>
    <w:rsid w:val="00374653"/>
    <w:rsid w:val="003768D5"/>
    <w:rsid w:val="00384194"/>
    <w:rsid w:val="0038577B"/>
    <w:rsid w:val="00392C53"/>
    <w:rsid w:val="00394296"/>
    <w:rsid w:val="00394C91"/>
    <w:rsid w:val="003951AA"/>
    <w:rsid w:val="003A5331"/>
    <w:rsid w:val="003B1EB8"/>
    <w:rsid w:val="003B28A1"/>
    <w:rsid w:val="003B2A6C"/>
    <w:rsid w:val="003B7A48"/>
    <w:rsid w:val="003C08AC"/>
    <w:rsid w:val="003C16F7"/>
    <w:rsid w:val="003C24D8"/>
    <w:rsid w:val="003C42CA"/>
    <w:rsid w:val="003C46B3"/>
    <w:rsid w:val="003E086E"/>
    <w:rsid w:val="003E644F"/>
    <w:rsid w:val="003F4194"/>
    <w:rsid w:val="00407EB6"/>
    <w:rsid w:val="00410912"/>
    <w:rsid w:val="00412056"/>
    <w:rsid w:val="004132BE"/>
    <w:rsid w:val="00414EA9"/>
    <w:rsid w:val="00415508"/>
    <w:rsid w:val="00415914"/>
    <w:rsid w:val="00422A6E"/>
    <w:rsid w:val="00424ACA"/>
    <w:rsid w:val="00427B01"/>
    <w:rsid w:val="00430DCC"/>
    <w:rsid w:val="00432FA0"/>
    <w:rsid w:val="00435D58"/>
    <w:rsid w:val="00437514"/>
    <w:rsid w:val="00440AA6"/>
    <w:rsid w:val="004435EF"/>
    <w:rsid w:val="00445141"/>
    <w:rsid w:val="00446661"/>
    <w:rsid w:val="00450C90"/>
    <w:rsid w:val="00455345"/>
    <w:rsid w:val="00457541"/>
    <w:rsid w:val="004668CE"/>
    <w:rsid w:val="00467AAC"/>
    <w:rsid w:val="004746DA"/>
    <w:rsid w:val="004777F4"/>
    <w:rsid w:val="00482B0B"/>
    <w:rsid w:val="004918C3"/>
    <w:rsid w:val="00494A64"/>
    <w:rsid w:val="00497805"/>
    <w:rsid w:val="004B08F9"/>
    <w:rsid w:val="004B0AD3"/>
    <w:rsid w:val="004B0FFC"/>
    <w:rsid w:val="004B4DC2"/>
    <w:rsid w:val="004C5646"/>
    <w:rsid w:val="004C7138"/>
    <w:rsid w:val="004D209F"/>
    <w:rsid w:val="004E23F5"/>
    <w:rsid w:val="004F12E6"/>
    <w:rsid w:val="004F4AD6"/>
    <w:rsid w:val="004F62EB"/>
    <w:rsid w:val="004F7014"/>
    <w:rsid w:val="00506389"/>
    <w:rsid w:val="00510057"/>
    <w:rsid w:val="00511DDE"/>
    <w:rsid w:val="00512124"/>
    <w:rsid w:val="00512637"/>
    <w:rsid w:val="00521410"/>
    <w:rsid w:val="00524A9A"/>
    <w:rsid w:val="0052564F"/>
    <w:rsid w:val="00527234"/>
    <w:rsid w:val="0053601A"/>
    <w:rsid w:val="00537A20"/>
    <w:rsid w:val="005440D5"/>
    <w:rsid w:val="00546B9C"/>
    <w:rsid w:val="00547337"/>
    <w:rsid w:val="00550D63"/>
    <w:rsid w:val="00551CAE"/>
    <w:rsid w:val="00553A31"/>
    <w:rsid w:val="00554F2F"/>
    <w:rsid w:val="00562CAF"/>
    <w:rsid w:val="005672AD"/>
    <w:rsid w:val="00572342"/>
    <w:rsid w:val="00580D7B"/>
    <w:rsid w:val="00585D86"/>
    <w:rsid w:val="005863F4"/>
    <w:rsid w:val="00587E08"/>
    <w:rsid w:val="00593970"/>
    <w:rsid w:val="00596520"/>
    <w:rsid w:val="005969BA"/>
    <w:rsid w:val="005A0956"/>
    <w:rsid w:val="005A10DB"/>
    <w:rsid w:val="005A27E5"/>
    <w:rsid w:val="005B0A90"/>
    <w:rsid w:val="005B1A33"/>
    <w:rsid w:val="005B3B96"/>
    <w:rsid w:val="005B5DB8"/>
    <w:rsid w:val="005C2413"/>
    <w:rsid w:val="005C3474"/>
    <w:rsid w:val="005D1BB2"/>
    <w:rsid w:val="005D21D4"/>
    <w:rsid w:val="005D25C3"/>
    <w:rsid w:val="005E2C56"/>
    <w:rsid w:val="005E3386"/>
    <w:rsid w:val="005F0354"/>
    <w:rsid w:val="005F3D11"/>
    <w:rsid w:val="00602F7A"/>
    <w:rsid w:val="006056D8"/>
    <w:rsid w:val="00612004"/>
    <w:rsid w:val="00614B7A"/>
    <w:rsid w:val="00614CE7"/>
    <w:rsid w:val="00617589"/>
    <w:rsid w:val="00627418"/>
    <w:rsid w:val="006317B2"/>
    <w:rsid w:val="006323ED"/>
    <w:rsid w:val="0063626B"/>
    <w:rsid w:val="0064219F"/>
    <w:rsid w:val="00642510"/>
    <w:rsid w:val="00642853"/>
    <w:rsid w:val="00643D79"/>
    <w:rsid w:val="0064419A"/>
    <w:rsid w:val="00647680"/>
    <w:rsid w:val="00657590"/>
    <w:rsid w:val="00660B7F"/>
    <w:rsid w:val="00661255"/>
    <w:rsid w:val="00693FCE"/>
    <w:rsid w:val="006C122A"/>
    <w:rsid w:val="006C3544"/>
    <w:rsid w:val="006C6B3C"/>
    <w:rsid w:val="006D4995"/>
    <w:rsid w:val="006F0CB8"/>
    <w:rsid w:val="00700376"/>
    <w:rsid w:val="00701ABF"/>
    <w:rsid w:val="007110E1"/>
    <w:rsid w:val="00725069"/>
    <w:rsid w:val="00726F02"/>
    <w:rsid w:val="0073291B"/>
    <w:rsid w:val="007349ED"/>
    <w:rsid w:val="00742F67"/>
    <w:rsid w:val="007518C6"/>
    <w:rsid w:val="00763D52"/>
    <w:rsid w:val="00766E80"/>
    <w:rsid w:val="0077192A"/>
    <w:rsid w:val="00773515"/>
    <w:rsid w:val="0077532F"/>
    <w:rsid w:val="00781893"/>
    <w:rsid w:val="00792335"/>
    <w:rsid w:val="00795C35"/>
    <w:rsid w:val="007969F6"/>
    <w:rsid w:val="007A4A8C"/>
    <w:rsid w:val="007A5C90"/>
    <w:rsid w:val="007A645E"/>
    <w:rsid w:val="007A6BBD"/>
    <w:rsid w:val="007B1905"/>
    <w:rsid w:val="007B2C82"/>
    <w:rsid w:val="007B5F0B"/>
    <w:rsid w:val="007D062D"/>
    <w:rsid w:val="007D76ED"/>
    <w:rsid w:val="007E0BB6"/>
    <w:rsid w:val="007E1AB0"/>
    <w:rsid w:val="007E32BB"/>
    <w:rsid w:val="007E4408"/>
    <w:rsid w:val="007E6C78"/>
    <w:rsid w:val="007E6E19"/>
    <w:rsid w:val="007F4779"/>
    <w:rsid w:val="0080576E"/>
    <w:rsid w:val="00806A92"/>
    <w:rsid w:val="0081004A"/>
    <w:rsid w:val="00811B1E"/>
    <w:rsid w:val="00820A2A"/>
    <w:rsid w:val="00823EAE"/>
    <w:rsid w:val="00825CF9"/>
    <w:rsid w:val="00830674"/>
    <w:rsid w:val="008341F6"/>
    <w:rsid w:val="0083484D"/>
    <w:rsid w:val="00836C28"/>
    <w:rsid w:val="008415DC"/>
    <w:rsid w:val="008424D9"/>
    <w:rsid w:val="00844078"/>
    <w:rsid w:val="00844894"/>
    <w:rsid w:val="00851BEB"/>
    <w:rsid w:val="00852F36"/>
    <w:rsid w:val="00861806"/>
    <w:rsid w:val="00862339"/>
    <w:rsid w:val="00862AB4"/>
    <w:rsid w:val="00863E3C"/>
    <w:rsid w:val="00864D54"/>
    <w:rsid w:val="00873B24"/>
    <w:rsid w:val="00873CAE"/>
    <w:rsid w:val="00883A13"/>
    <w:rsid w:val="008844BB"/>
    <w:rsid w:val="00886700"/>
    <w:rsid w:val="00887998"/>
    <w:rsid w:val="00896251"/>
    <w:rsid w:val="008A4B76"/>
    <w:rsid w:val="008A5203"/>
    <w:rsid w:val="008A6BF6"/>
    <w:rsid w:val="008B090C"/>
    <w:rsid w:val="008B1111"/>
    <w:rsid w:val="008B399F"/>
    <w:rsid w:val="008B6BBD"/>
    <w:rsid w:val="008C01B5"/>
    <w:rsid w:val="008E62CD"/>
    <w:rsid w:val="008F3E2D"/>
    <w:rsid w:val="008F7F71"/>
    <w:rsid w:val="00907CDC"/>
    <w:rsid w:val="00911317"/>
    <w:rsid w:val="0091334E"/>
    <w:rsid w:val="00917B34"/>
    <w:rsid w:val="00917C50"/>
    <w:rsid w:val="0092225C"/>
    <w:rsid w:val="0092747F"/>
    <w:rsid w:val="00930693"/>
    <w:rsid w:val="00945939"/>
    <w:rsid w:val="00946E01"/>
    <w:rsid w:val="00952B5E"/>
    <w:rsid w:val="00956DB6"/>
    <w:rsid w:val="00961470"/>
    <w:rsid w:val="00961F8F"/>
    <w:rsid w:val="009700C1"/>
    <w:rsid w:val="009702FA"/>
    <w:rsid w:val="009721DC"/>
    <w:rsid w:val="009767C3"/>
    <w:rsid w:val="009839F9"/>
    <w:rsid w:val="009847BD"/>
    <w:rsid w:val="00984934"/>
    <w:rsid w:val="009A2F87"/>
    <w:rsid w:val="009A356C"/>
    <w:rsid w:val="009A52A2"/>
    <w:rsid w:val="009B70A7"/>
    <w:rsid w:val="009B70B2"/>
    <w:rsid w:val="009C01A9"/>
    <w:rsid w:val="009C1EE7"/>
    <w:rsid w:val="009C2071"/>
    <w:rsid w:val="009C2E20"/>
    <w:rsid w:val="009C7190"/>
    <w:rsid w:val="009D2442"/>
    <w:rsid w:val="009E5A79"/>
    <w:rsid w:val="009E610D"/>
    <w:rsid w:val="009E73E8"/>
    <w:rsid w:val="009F61A0"/>
    <w:rsid w:val="00A05228"/>
    <w:rsid w:val="00A054DC"/>
    <w:rsid w:val="00A07D97"/>
    <w:rsid w:val="00A1001D"/>
    <w:rsid w:val="00A10779"/>
    <w:rsid w:val="00A137C8"/>
    <w:rsid w:val="00A1401F"/>
    <w:rsid w:val="00A14023"/>
    <w:rsid w:val="00A150E6"/>
    <w:rsid w:val="00A23E49"/>
    <w:rsid w:val="00A244B6"/>
    <w:rsid w:val="00A24C88"/>
    <w:rsid w:val="00A340E5"/>
    <w:rsid w:val="00A35B10"/>
    <w:rsid w:val="00A40072"/>
    <w:rsid w:val="00A44E6A"/>
    <w:rsid w:val="00A4681A"/>
    <w:rsid w:val="00A53353"/>
    <w:rsid w:val="00A62D3F"/>
    <w:rsid w:val="00A73CD9"/>
    <w:rsid w:val="00A7497E"/>
    <w:rsid w:val="00A75978"/>
    <w:rsid w:val="00A774E7"/>
    <w:rsid w:val="00A77A1D"/>
    <w:rsid w:val="00A802F0"/>
    <w:rsid w:val="00A80B06"/>
    <w:rsid w:val="00A82544"/>
    <w:rsid w:val="00A833E3"/>
    <w:rsid w:val="00A83900"/>
    <w:rsid w:val="00A85742"/>
    <w:rsid w:val="00A85FCC"/>
    <w:rsid w:val="00A87B71"/>
    <w:rsid w:val="00A90ED5"/>
    <w:rsid w:val="00A96189"/>
    <w:rsid w:val="00A96326"/>
    <w:rsid w:val="00AA5EF6"/>
    <w:rsid w:val="00AA7E52"/>
    <w:rsid w:val="00AB0C86"/>
    <w:rsid w:val="00AB444D"/>
    <w:rsid w:val="00AB5CEB"/>
    <w:rsid w:val="00AC31D1"/>
    <w:rsid w:val="00AC4DA0"/>
    <w:rsid w:val="00AC5914"/>
    <w:rsid w:val="00AC659C"/>
    <w:rsid w:val="00AD001B"/>
    <w:rsid w:val="00AD3744"/>
    <w:rsid w:val="00AD7D3A"/>
    <w:rsid w:val="00AE3772"/>
    <w:rsid w:val="00AE7B7F"/>
    <w:rsid w:val="00AF0035"/>
    <w:rsid w:val="00AF5756"/>
    <w:rsid w:val="00B00DFB"/>
    <w:rsid w:val="00B01020"/>
    <w:rsid w:val="00B0442A"/>
    <w:rsid w:val="00B0605F"/>
    <w:rsid w:val="00B10071"/>
    <w:rsid w:val="00B109E8"/>
    <w:rsid w:val="00B11AFC"/>
    <w:rsid w:val="00B15D9D"/>
    <w:rsid w:val="00B208AC"/>
    <w:rsid w:val="00B32706"/>
    <w:rsid w:val="00B34573"/>
    <w:rsid w:val="00B374B1"/>
    <w:rsid w:val="00B43F4D"/>
    <w:rsid w:val="00B4767D"/>
    <w:rsid w:val="00B50881"/>
    <w:rsid w:val="00B50ABA"/>
    <w:rsid w:val="00B61244"/>
    <w:rsid w:val="00B7632F"/>
    <w:rsid w:val="00B85B72"/>
    <w:rsid w:val="00B92608"/>
    <w:rsid w:val="00B94D1B"/>
    <w:rsid w:val="00B95C8A"/>
    <w:rsid w:val="00BA788B"/>
    <w:rsid w:val="00BB1CEE"/>
    <w:rsid w:val="00BB1D05"/>
    <w:rsid w:val="00BB7B9C"/>
    <w:rsid w:val="00BC1207"/>
    <w:rsid w:val="00BC39CB"/>
    <w:rsid w:val="00BD0CA4"/>
    <w:rsid w:val="00BD4A7F"/>
    <w:rsid w:val="00BD75B3"/>
    <w:rsid w:val="00BF452C"/>
    <w:rsid w:val="00BF712A"/>
    <w:rsid w:val="00C000AD"/>
    <w:rsid w:val="00C0273F"/>
    <w:rsid w:val="00C044DC"/>
    <w:rsid w:val="00C0539E"/>
    <w:rsid w:val="00C0640C"/>
    <w:rsid w:val="00C11641"/>
    <w:rsid w:val="00C14F0B"/>
    <w:rsid w:val="00C15418"/>
    <w:rsid w:val="00C2094A"/>
    <w:rsid w:val="00C218A5"/>
    <w:rsid w:val="00C37DFF"/>
    <w:rsid w:val="00C42978"/>
    <w:rsid w:val="00C43C46"/>
    <w:rsid w:val="00C43C59"/>
    <w:rsid w:val="00C45597"/>
    <w:rsid w:val="00C527C4"/>
    <w:rsid w:val="00C65E0E"/>
    <w:rsid w:val="00C7013D"/>
    <w:rsid w:val="00C90012"/>
    <w:rsid w:val="00CA16BE"/>
    <w:rsid w:val="00CA4EAA"/>
    <w:rsid w:val="00CA7E45"/>
    <w:rsid w:val="00CB5975"/>
    <w:rsid w:val="00CB7C65"/>
    <w:rsid w:val="00CC6569"/>
    <w:rsid w:val="00CC7391"/>
    <w:rsid w:val="00CD1183"/>
    <w:rsid w:val="00CE141F"/>
    <w:rsid w:val="00CF0F38"/>
    <w:rsid w:val="00CF2FE6"/>
    <w:rsid w:val="00D00470"/>
    <w:rsid w:val="00D035A7"/>
    <w:rsid w:val="00D04BA6"/>
    <w:rsid w:val="00D101FE"/>
    <w:rsid w:val="00D13AE5"/>
    <w:rsid w:val="00D169F6"/>
    <w:rsid w:val="00D17F42"/>
    <w:rsid w:val="00D23F91"/>
    <w:rsid w:val="00D263FA"/>
    <w:rsid w:val="00D30E55"/>
    <w:rsid w:val="00D31E97"/>
    <w:rsid w:val="00D422A2"/>
    <w:rsid w:val="00D43830"/>
    <w:rsid w:val="00D53623"/>
    <w:rsid w:val="00D56253"/>
    <w:rsid w:val="00D67E8E"/>
    <w:rsid w:val="00D71B43"/>
    <w:rsid w:val="00D82860"/>
    <w:rsid w:val="00D872EF"/>
    <w:rsid w:val="00D9314C"/>
    <w:rsid w:val="00D95DA8"/>
    <w:rsid w:val="00D96832"/>
    <w:rsid w:val="00DA1D9E"/>
    <w:rsid w:val="00DA1E34"/>
    <w:rsid w:val="00DA2067"/>
    <w:rsid w:val="00DA4E14"/>
    <w:rsid w:val="00DA6EA3"/>
    <w:rsid w:val="00DA78DE"/>
    <w:rsid w:val="00DA7F1E"/>
    <w:rsid w:val="00DB0CD8"/>
    <w:rsid w:val="00DB61DF"/>
    <w:rsid w:val="00DC072E"/>
    <w:rsid w:val="00DC28F6"/>
    <w:rsid w:val="00DD3BE0"/>
    <w:rsid w:val="00DE04E5"/>
    <w:rsid w:val="00DE0C55"/>
    <w:rsid w:val="00DE0F2C"/>
    <w:rsid w:val="00DE22F9"/>
    <w:rsid w:val="00DE3A1C"/>
    <w:rsid w:val="00DE6D9A"/>
    <w:rsid w:val="00DF1049"/>
    <w:rsid w:val="00DF13A6"/>
    <w:rsid w:val="00DF2897"/>
    <w:rsid w:val="00DF2EE4"/>
    <w:rsid w:val="00DF4A25"/>
    <w:rsid w:val="00DF5109"/>
    <w:rsid w:val="00DF5ECA"/>
    <w:rsid w:val="00DF6C70"/>
    <w:rsid w:val="00E0767B"/>
    <w:rsid w:val="00E15775"/>
    <w:rsid w:val="00E22129"/>
    <w:rsid w:val="00E269A6"/>
    <w:rsid w:val="00E31083"/>
    <w:rsid w:val="00E50629"/>
    <w:rsid w:val="00E50950"/>
    <w:rsid w:val="00E5474D"/>
    <w:rsid w:val="00E54BBF"/>
    <w:rsid w:val="00E55927"/>
    <w:rsid w:val="00E71B7A"/>
    <w:rsid w:val="00E71EB4"/>
    <w:rsid w:val="00E720C6"/>
    <w:rsid w:val="00E737CB"/>
    <w:rsid w:val="00E73AFF"/>
    <w:rsid w:val="00E76076"/>
    <w:rsid w:val="00E96790"/>
    <w:rsid w:val="00EA0EDB"/>
    <w:rsid w:val="00EA1A84"/>
    <w:rsid w:val="00EA4F5A"/>
    <w:rsid w:val="00EA6052"/>
    <w:rsid w:val="00EA7C64"/>
    <w:rsid w:val="00EB51A4"/>
    <w:rsid w:val="00EB5AF2"/>
    <w:rsid w:val="00EC095B"/>
    <w:rsid w:val="00EC555C"/>
    <w:rsid w:val="00ED1549"/>
    <w:rsid w:val="00ED30DD"/>
    <w:rsid w:val="00ED5968"/>
    <w:rsid w:val="00ED5F48"/>
    <w:rsid w:val="00ED777A"/>
    <w:rsid w:val="00EE1F7F"/>
    <w:rsid w:val="00EE7986"/>
    <w:rsid w:val="00EE7E12"/>
    <w:rsid w:val="00EF2736"/>
    <w:rsid w:val="00EF28C1"/>
    <w:rsid w:val="00EF42F4"/>
    <w:rsid w:val="00EF60A2"/>
    <w:rsid w:val="00F0249F"/>
    <w:rsid w:val="00F24F1C"/>
    <w:rsid w:val="00F30C2B"/>
    <w:rsid w:val="00F34FA5"/>
    <w:rsid w:val="00F359CD"/>
    <w:rsid w:val="00F35CAA"/>
    <w:rsid w:val="00F35CE2"/>
    <w:rsid w:val="00F35DD9"/>
    <w:rsid w:val="00F36CCE"/>
    <w:rsid w:val="00F41171"/>
    <w:rsid w:val="00F422B4"/>
    <w:rsid w:val="00F441FD"/>
    <w:rsid w:val="00F44C93"/>
    <w:rsid w:val="00F46FCE"/>
    <w:rsid w:val="00F51226"/>
    <w:rsid w:val="00F643DD"/>
    <w:rsid w:val="00F66CD2"/>
    <w:rsid w:val="00F700F4"/>
    <w:rsid w:val="00F73CB8"/>
    <w:rsid w:val="00F77448"/>
    <w:rsid w:val="00F77AE6"/>
    <w:rsid w:val="00F808C2"/>
    <w:rsid w:val="00F86EB1"/>
    <w:rsid w:val="00F872CD"/>
    <w:rsid w:val="00F87BA4"/>
    <w:rsid w:val="00F90A17"/>
    <w:rsid w:val="00F93EBD"/>
    <w:rsid w:val="00FA5D7D"/>
    <w:rsid w:val="00FB4044"/>
    <w:rsid w:val="00FB59F2"/>
    <w:rsid w:val="00FC316B"/>
    <w:rsid w:val="00FD2D69"/>
    <w:rsid w:val="00FD2E66"/>
    <w:rsid w:val="00FD35EA"/>
    <w:rsid w:val="00FD3C80"/>
    <w:rsid w:val="00FD4764"/>
    <w:rsid w:val="00FD7365"/>
    <w:rsid w:val="00FE56C2"/>
    <w:rsid w:val="00FE6181"/>
    <w:rsid w:val="00FF197A"/>
    <w:rsid w:val="00FF2F6F"/>
    <w:rsid w:val="00FF3AD5"/>
    <w:rsid w:val="00FF6BE2"/>
    <w:rsid w:val="02DD6028"/>
    <w:rsid w:val="046F4B7F"/>
    <w:rsid w:val="04701FF5"/>
    <w:rsid w:val="04C843AF"/>
    <w:rsid w:val="089F5176"/>
    <w:rsid w:val="09D47AD1"/>
    <w:rsid w:val="0AAF06A0"/>
    <w:rsid w:val="0FE37FE7"/>
    <w:rsid w:val="1282330E"/>
    <w:rsid w:val="12EE6862"/>
    <w:rsid w:val="13EA5D05"/>
    <w:rsid w:val="169F00FF"/>
    <w:rsid w:val="173D23C4"/>
    <w:rsid w:val="18A16B45"/>
    <w:rsid w:val="18C77DB9"/>
    <w:rsid w:val="199A02BF"/>
    <w:rsid w:val="1A3A4C6D"/>
    <w:rsid w:val="1F1D4E10"/>
    <w:rsid w:val="1F271722"/>
    <w:rsid w:val="1FD95FF1"/>
    <w:rsid w:val="21060180"/>
    <w:rsid w:val="212913EE"/>
    <w:rsid w:val="237111AD"/>
    <w:rsid w:val="28980A01"/>
    <w:rsid w:val="2AD567E4"/>
    <w:rsid w:val="2B6962B0"/>
    <w:rsid w:val="2C0643B9"/>
    <w:rsid w:val="2FDC70A5"/>
    <w:rsid w:val="3102214C"/>
    <w:rsid w:val="328E21EB"/>
    <w:rsid w:val="349A23EB"/>
    <w:rsid w:val="357577A6"/>
    <w:rsid w:val="35823828"/>
    <w:rsid w:val="382418C4"/>
    <w:rsid w:val="3878110B"/>
    <w:rsid w:val="389D60FD"/>
    <w:rsid w:val="398226A3"/>
    <w:rsid w:val="39FA246F"/>
    <w:rsid w:val="3FC636F8"/>
    <w:rsid w:val="42D5536E"/>
    <w:rsid w:val="473909FE"/>
    <w:rsid w:val="4826453A"/>
    <w:rsid w:val="49DD6CBA"/>
    <w:rsid w:val="4E6E4421"/>
    <w:rsid w:val="4F4D11BD"/>
    <w:rsid w:val="4F7B0719"/>
    <w:rsid w:val="50CF3650"/>
    <w:rsid w:val="51C00367"/>
    <w:rsid w:val="53337496"/>
    <w:rsid w:val="53660FC8"/>
    <w:rsid w:val="54D22304"/>
    <w:rsid w:val="56462CB6"/>
    <w:rsid w:val="56801FEA"/>
    <w:rsid w:val="59792FE6"/>
    <w:rsid w:val="5C5B0A52"/>
    <w:rsid w:val="5FAF0E74"/>
    <w:rsid w:val="60032293"/>
    <w:rsid w:val="6115584B"/>
    <w:rsid w:val="642336ED"/>
    <w:rsid w:val="64B57382"/>
    <w:rsid w:val="66ED64C7"/>
    <w:rsid w:val="681B5DCE"/>
    <w:rsid w:val="687A4FC2"/>
    <w:rsid w:val="68AD519E"/>
    <w:rsid w:val="6C454DEE"/>
    <w:rsid w:val="6F9C09ED"/>
    <w:rsid w:val="71463889"/>
    <w:rsid w:val="72AF0E36"/>
    <w:rsid w:val="74497C26"/>
    <w:rsid w:val="7559092E"/>
    <w:rsid w:val="775207CF"/>
    <w:rsid w:val="797111CC"/>
    <w:rsid w:val="7C854898"/>
    <w:rsid w:val="7D122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Indent"/>
    <w:basedOn w:val="1"/>
    <w:qFormat/>
    <w:uiPriority w:val="0"/>
    <w:pPr>
      <w:snapToGrid w:val="0"/>
      <w:spacing w:line="360" w:lineRule="auto"/>
      <w:ind w:firstLine="496" w:firstLineChars="200"/>
    </w:pPr>
    <w:rPr>
      <w:rFonts w:ascii="宋体" w:hAnsi="宋体"/>
      <w:color w:val="FF0000"/>
      <w:spacing w:val="4"/>
      <w:sz w:val="24"/>
      <w:u w:val="single"/>
    </w:rPr>
  </w:style>
  <w:style w:type="paragraph" w:styleId="4">
    <w:name w:val="Body Text Indent 2"/>
    <w:basedOn w:val="1"/>
    <w:qFormat/>
    <w:uiPriority w:val="0"/>
    <w:pPr>
      <w:snapToGrid w:val="0"/>
      <w:spacing w:line="360" w:lineRule="auto"/>
      <w:ind w:firstLine="480" w:firstLineChars="200"/>
    </w:pPr>
    <w:rPr>
      <w:rFonts w:ascii="仿宋_GB2312" w:eastAsia="仿宋_GB2312"/>
      <w:kern w:val="0"/>
      <w:sz w:val="24"/>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autoSpaceDE w:val="0"/>
      <w:autoSpaceDN w:val="0"/>
      <w:adjustRightInd w:val="0"/>
      <w:snapToGrid w:val="0"/>
      <w:spacing w:line="312" w:lineRule="auto"/>
      <w:ind w:firstLine="480" w:firstLineChars="200"/>
      <w:jc w:val="left"/>
    </w:pPr>
    <w:rPr>
      <w:rFonts w:ascii="宋体" w:hAnsi="宋体"/>
      <w:bCs/>
      <w:color w:val="FF0000"/>
      <w:kern w:val="0"/>
      <w:sz w:val="24"/>
    </w:rPr>
  </w:style>
  <w:style w:type="paragraph" w:styleId="9">
    <w:name w:val="annotation subject"/>
    <w:basedOn w:val="2"/>
    <w:next w:val="2"/>
    <w:semiHidden/>
    <w:qFormat/>
    <w:uiPriority w:val="0"/>
    <w:rPr>
      <w:b/>
      <w:bCs/>
    </w:rPr>
  </w:style>
  <w:style w:type="character" w:styleId="12">
    <w:name w:val="page number"/>
    <w:basedOn w:val="11"/>
    <w:qFormat/>
    <w:uiPriority w:val="0"/>
  </w:style>
  <w:style w:type="character" w:styleId="13">
    <w:name w:val="annotation reference"/>
    <w:semiHidden/>
    <w:qFormat/>
    <w:uiPriority w:val="0"/>
    <w:rPr>
      <w:sz w:val="21"/>
      <w:szCs w:val="21"/>
    </w:rPr>
  </w:style>
  <w:style w:type="paragraph" w:customStyle="1" w:styleId="14">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5">
    <w:name w:val="Char"/>
    <w:basedOn w:val="1"/>
    <w:qFormat/>
    <w:uiPriority w:val="0"/>
    <w:pPr>
      <w:pageBreakBefore/>
    </w:pPr>
  </w:style>
  <w:style w:type="paragraph" w:styleId="16">
    <w:name w:val="List Paragraph"/>
    <w:basedOn w:val="1"/>
    <w:qFormat/>
    <w:uiPriority w:val="0"/>
    <w:pPr>
      <w:spacing w:afterLines="250" w:line="360" w:lineRule="exact"/>
      <w:ind w:firstLine="420" w:firstLineChars="200"/>
    </w:pPr>
    <w:rPr>
      <w:rFonts w:ascii="Calibri" w:hAnsi="Calibri"/>
      <w:szCs w:val="22"/>
    </w:rPr>
  </w:style>
  <w:style w:type="paragraph" w:customStyle="1" w:styleId="17">
    <w:name w:val="Char2 Char Char Char Char Char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FOUNDERTECH</Company>
  <Pages>19</Pages>
  <Words>2107</Words>
  <Characters>12012</Characters>
  <Lines>100</Lines>
  <Paragraphs>28</Paragraphs>
  <TotalTime>9</TotalTime>
  <ScaleCrop>false</ScaleCrop>
  <LinksUpToDate>false</LinksUpToDate>
  <CharactersWithSpaces>14091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2021-06-02T10:04:00Z</dcterms:created>
  <dc:creator>founder</dc:creator>
  <cp:lastModifiedBy>史延妍</cp:lastModifiedBy>
  <cp:lastPrinted>2013-06-07T03:12:00Z</cp:lastPrinted>
  <dcterms:modified xsi:type="dcterms:W3CDTF">2025-03-27T09:32:19Z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C7EFB3D517C34085852D098A52624B84</vt:lpwstr>
  </property>
</Properties>
</file>